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38766A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38766A" w:rsidRDefault="00DA0B63" w:rsidP="000A28E2">
      <w:pPr>
        <w:pStyle w:val="a9"/>
        <w:rPr>
          <w:rFonts w:ascii="Times New Roman" w:hAnsi="Times New Roman" w:cs="Times New Roman"/>
        </w:rPr>
      </w:pPr>
      <w:r w:rsidRPr="0038766A">
        <w:rPr>
          <w:rFonts w:ascii="Times New Roman" w:hAnsi="Times New Roman" w:cs="Times New Roman"/>
        </w:rPr>
        <w:t>关于</w:t>
      </w:r>
      <w:r w:rsidR="00642C76" w:rsidRPr="0038766A">
        <w:rPr>
          <w:rFonts w:ascii="Times New Roman" w:hAnsi="Times New Roman" w:cs="Times New Roman"/>
        </w:rPr>
        <w:t>华商安远稳进一年持有期混合型基金中基金（</w:t>
      </w:r>
      <w:r w:rsidR="00642C76" w:rsidRPr="0038766A">
        <w:rPr>
          <w:rFonts w:ascii="Times New Roman" w:hAnsi="Times New Roman" w:cs="Times New Roman"/>
        </w:rPr>
        <w:t>FOF</w:t>
      </w:r>
      <w:r w:rsidR="00642C76" w:rsidRPr="0038766A">
        <w:rPr>
          <w:rFonts w:ascii="Times New Roman" w:hAnsi="Times New Roman" w:cs="Times New Roman"/>
        </w:rPr>
        <w:t>）</w:t>
      </w:r>
      <w:r w:rsidRPr="0038766A">
        <w:rPr>
          <w:rFonts w:ascii="Times New Roman" w:hAnsi="Times New Roman" w:cs="Times New Roman"/>
        </w:rPr>
        <w:t>连续</w:t>
      </w:r>
      <w:r w:rsidRPr="0038766A">
        <w:rPr>
          <w:rFonts w:ascii="Times New Roman" w:hAnsi="Times New Roman" w:cs="Times New Roman"/>
        </w:rPr>
        <w:t>30</w:t>
      </w:r>
      <w:r w:rsidRPr="0038766A">
        <w:rPr>
          <w:rFonts w:ascii="Times New Roman" w:hAnsi="Times New Roman" w:cs="Times New Roman"/>
        </w:rPr>
        <w:t>个工作日基金资产净值低于</w:t>
      </w:r>
      <w:r w:rsidRPr="0038766A">
        <w:rPr>
          <w:rFonts w:ascii="Times New Roman" w:hAnsi="Times New Roman" w:cs="Times New Roman"/>
        </w:rPr>
        <w:t>5000</w:t>
      </w:r>
      <w:r w:rsidRPr="0038766A">
        <w:rPr>
          <w:rFonts w:ascii="Times New Roman" w:hAnsi="Times New Roman" w:cs="Times New Roman"/>
        </w:rPr>
        <w:t>万元的提示性公告</w:t>
      </w:r>
    </w:p>
    <w:p w:rsidR="00DA0B63" w:rsidRPr="0038766A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38766A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华商安远稳进一年持有期混合型基金中基金（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FOF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）</w:t>
      </w:r>
      <w:r w:rsidRPr="0038766A">
        <w:rPr>
          <w:rFonts w:ascii="Times New Roman" w:eastAsia="宋体" w:hAnsi="Times New Roman" w:cs="Times New Roman"/>
          <w:sz w:val="24"/>
          <w:szCs w:val="24"/>
        </w:rPr>
        <w:t>基金合同》（以下简称</w:t>
      </w:r>
      <w:r w:rsidRPr="0038766A">
        <w:rPr>
          <w:rFonts w:ascii="Times New Roman" w:eastAsia="宋体" w:hAnsi="Times New Roman" w:cs="Times New Roman"/>
          <w:sz w:val="24"/>
          <w:szCs w:val="24"/>
        </w:rPr>
        <w:t>“</w:t>
      </w:r>
      <w:r w:rsidRPr="0038766A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38766A">
        <w:rPr>
          <w:rFonts w:ascii="Times New Roman" w:eastAsia="宋体" w:hAnsi="Times New Roman" w:cs="Times New Roman"/>
          <w:sz w:val="24"/>
          <w:szCs w:val="24"/>
        </w:rPr>
        <w:t>”</w:t>
      </w:r>
      <w:r w:rsidRPr="0038766A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38766A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38766A">
        <w:rPr>
          <w:rFonts w:ascii="Times New Roman" w:eastAsia="宋体" w:hAnsi="Times New Roman" w:cs="Times New Roman"/>
          <w:sz w:val="24"/>
          <w:szCs w:val="24"/>
        </w:rPr>
        <w:t>，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华商安远稳进一年持有期混合型基金中基金（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FOF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）</w:t>
      </w:r>
      <w:r w:rsidRPr="0038766A">
        <w:rPr>
          <w:rFonts w:ascii="Times New Roman" w:eastAsia="宋体" w:hAnsi="Times New Roman" w:cs="Times New Roman"/>
          <w:sz w:val="24"/>
          <w:szCs w:val="24"/>
        </w:rPr>
        <w:t>（以下简称</w:t>
      </w:r>
      <w:r w:rsidRPr="0038766A">
        <w:rPr>
          <w:rFonts w:ascii="Times New Roman" w:eastAsia="宋体" w:hAnsi="Times New Roman" w:cs="Times New Roman"/>
          <w:sz w:val="24"/>
          <w:szCs w:val="24"/>
        </w:rPr>
        <w:t>“</w:t>
      </w:r>
      <w:r w:rsidRPr="0038766A">
        <w:rPr>
          <w:rFonts w:ascii="Times New Roman" w:eastAsia="宋体" w:hAnsi="Times New Roman" w:cs="Times New Roman"/>
          <w:sz w:val="24"/>
          <w:szCs w:val="24"/>
        </w:rPr>
        <w:t>本基金</w:t>
      </w:r>
      <w:r w:rsidRPr="0038766A">
        <w:rPr>
          <w:rFonts w:ascii="Times New Roman" w:eastAsia="宋体" w:hAnsi="Times New Roman" w:cs="Times New Roman"/>
          <w:sz w:val="24"/>
          <w:szCs w:val="24"/>
        </w:rPr>
        <w:t>”</w:t>
      </w:r>
      <w:r w:rsidRPr="0038766A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38766A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F3483A" w:rsidRPr="0038766A">
        <w:rPr>
          <w:rFonts w:ascii="Times New Roman" w:eastAsia="宋体" w:hAnsi="Times New Roman" w:cs="Times New Roman"/>
          <w:sz w:val="24"/>
          <w:szCs w:val="24"/>
        </w:rPr>
        <w:t>30</w:t>
      </w:r>
      <w:r w:rsidR="0028271F" w:rsidRPr="0038766A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38766A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38766A">
        <w:rPr>
          <w:rFonts w:ascii="Times New Roman" w:eastAsia="宋体" w:hAnsi="Times New Roman" w:cs="Times New Roman"/>
          <w:sz w:val="24"/>
          <w:szCs w:val="24"/>
        </w:rPr>
        <w:t>万元，</w:t>
      </w:r>
      <w:r w:rsidRPr="0038766A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38766A">
        <w:rPr>
          <w:rFonts w:ascii="Times New Roman" w:eastAsia="宋体" w:hAnsi="Times New Roman" w:cs="Times New Roman"/>
          <w:sz w:val="24"/>
          <w:szCs w:val="24"/>
        </w:rPr>
        <w:t>提示</w:t>
      </w:r>
      <w:r w:rsidRPr="0038766A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38766A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基金名称：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华商安远稳进一年持有期混合型基金中基金（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FOF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0A28E2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基金简称：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华商安远稳进一年持有混合（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FOF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20449E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A</w:t>
      </w:r>
      <w:r w:rsidRPr="0038766A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016227</w:t>
      </w:r>
    </w:p>
    <w:p w:rsidR="0020449E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C</w:t>
      </w:r>
      <w:r w:rsidRPr="0038766A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642C76" w:rsidRPr="0038766A">
        <w:rPr>
          <w:rFonts w:ascii="Times New Roman" w:eastAsia="宋体" w:hAnsi="Times New Roman" w:cs="Times New Roman"/>
          <w:sz w:val="24"/>
          <w:szCs w:val="24"/>
        </w:rPr>
        <w:t>016228</w:t>
      </w:r>
    </w:p>
    <w:p w:rsidR="000A28E2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="00470AA9" w:rsidRPr="0038766A">
        <w:rPr>
          <w:rFonts w:ascii="Times New Roman" w:eastAsia="宋体" w:hAnsi="Times New Roman" w:cs="Times New Roman"/>
          <w:sz w:val="24"/>
          <w:szCs w:val="24"/>
        </w:rPr>
        <w:t>2022</w:t>
      </w:r>
      <w:r w:rsidRPr="0038766A">
        <w:rPr>
          <w:rFonts w:ascii="Times New Roman" w:eastAsia="宋体" w:hAnsi="Times New Roman" w:cs="Times New Roman"/>
          <w:sz w:val="24"/>
          <w:szCs w:val="24"/>
        </w:rPr>
        <w:t>年</w:t>
      </w:r>
      <w:r w:rsidR="00470AA9" w:rsidRPr="0038766A">
        <w:rPr>
          <w:rFonts w:ascii="Times New Roman" w:eastAsia="宋体" w:hAnsi="Times New Roman" w:cs="Times New Roman"/>
          <w:sz w:val="24"/>
          <w:szCs w:val="24"/>
        </w:rPr>
        <w:t>11</w:t>
      </w:r>
      <w:r w:rsidRPr="0038766A">
        <w:rPr>
          <w:rFonts w:ascii="Times New Roman" w:eastAsia="宋体" w:hAnsi="Times New Roman" w:cs="Times New Roman"/>
          <w:sz w:val="24"/>
          <w:szCs w:val="24"/>
        </w:rPr>
        <w:t>月</w:t>
      </w:r>
      <w:r w:rsidR="00470AA9" w:rsidRPr="0038766A">
        <w:rPr>
          <w:rFonts w:ascii="Times New Roman" w:eastAsia="宋体" w:hAnsi="Times New Roman" w:cs="Times New Roman"/>
          <w:sz w:val="24"/>
          <w:szCs w:val="24"/>
        </w:rPr>
        <w:t>22</w:t>
      </w:r>
      <w:r w:rsidRPr="0038766A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470AA9" w:rsidRPr="0038766A">
        <w:rPr>
          <w:rFonts w:ascii="Times New Roman" w:eastAsia="宋体" w:hAnsi="Times New Roman" w:cs="Times New Roman"/>
          <w:sz w:val="24"/>
          <w:szCs w:val="24"/>
        </w:rPr>
        <w:t>平安</w:t>
      </w:r>
      <w:r w:rsidRPr="0038766A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38766A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470AA9" w:rsidRPr="0038766A" w:rsidRDefault="00470AA9" w:rsidP="00470A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38766A">
        <w:rPr>
          <w:rFonts w:ascii="Times New Roman" w:eastAsia="宋体" w:hAnsi="Times New Roman" w:cs="Times New Roman"/>
          <w:sz w:val="24"/>
          <w:szCs w:val="24"/>
        </w:rPr>
        <w:t>30</w:t>
      </w:r>
      <w:r w:rsidRPr="0038766A">
        <w:rPr>
          <w:rFonts w:ascii="Times New Roman" w:eastAsia="宋体" w:hAnsi="Times New Roman" w:cs="Times New Roman"/>
          <w:sz w:val="24"/>
          <w:szCs w:val="24"/>
        </w:rPr>
        <w:t>、</w:t>
      </w:r>
      <w:r w:rsidRPr="0038766A">
        <w:rPr>
          <w:rFonts w:ascii="Times New Roman" w:eastAsia="宋体" w:hAnsi="Times New Roman" w:cs="Times New Roman"/>
          <w:sz w:val="24"/>
          <w:szCs w:val="24"/>
        </w:rPr>
        <w:t>40</w:t>
      </w:r>
      <w:r w:rsidRPr="0038766A">
        <w:rPr>
          <w:rFonts w:ascii="Times New Roman" w:eastAsia="宋体" w:hAnsi="Times New Roman" w:cs="Times New Roman"/>
          <w:sz w:val="24"/>
          <w:szCs w:val="24"/>
        </w:rPr>
        <w:t>、</w:t>
      </w:r>
      <w:r w:rsidRPr="0038766A">
        <w:rPr>
          <w:rFonts w:ascii="Times New Roman" w:eastAsia="宋体" w:hAnsi="Times New Roman" w:cs="Times New Roman"/>
          <w:sz w:val="24"/>
          <w:szCs w:val="24"/>
        </w:rPr>
        <w:t>45</w:t>
      </w:r>
      <w:r w:rsidRPr="0038766A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38766A">
        <w:rPr>
          <w:rFonts w:ascii="Times New Roman" w:eastAsia="宋体" w:hAnsi="Times New Roman" w:cs="Times New Roman"/>
          <w:sz w:val="24"/>
          <w:szCs w:val="24"/>
        </w:rPr>
        <w:t>200</w:t>
      </w:r>
      <w:r w:rsidRPr="0038766A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8766A">
        <w:rPr>
          <w:rFonts w:ascii="Times New Roman" w:eastAsia="宋体" w:hAnsi="Times New Roman" w:cs="Times New Roman"/>
          <w:sz w:val="24"/>
          <w:szCs w:val="24"/>
        </w:rPr>
        <w:t>5000</w:t>
      </w:r>
      <w:r w:rsidRPr="0038766A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截至</w:t>
      </w:r>
      <w:r w:rsidRPr="0038766A">
        <w:rPr>
          <w:rFonts w:ascii="Times New Roman" w:eastAsia="宋体" w:hAnsi="Times New Roman" w:cs="Times New Roman"/>
          <w:sz w:val="24"/>
          <w:szCs w:val="24"/>
        </w:rPr>
        <w:t>2025</w:t>
      </w:r>
      <w:r w:rsidRPr="0038766A">
        <w:rPr>
          <w:rFonts w:ascii="Times New Roman" w:eastAsia="宋体" w:hAnsi="Times New Roman" w:cs="Times New Roman"/>
          <w:sz w:val="24"/>
          <w:szCs w:val="24"/>
        </w:rPr>
        <w:t>年</w:t>
      </w:r>
      <w:r w:rsidRPr="0038766A">
        <w:rPr>
          <w:rFonts w:ascii="Times New Roman" w:eastAsia="宋体" w:hAnsi="Times New Roman" w:cs="Times New Roman"/>
          <w:sz w:val="24"/>
          <w:szCs w:val="24"/>
        </w:rPr>
        <w:t>10</w:t>
      </w:r>
      <w:r w:rsidRPr="0038766A">
        <w:rPr>
          <w:rFonts w:ascii="Times New Roman" w:eastAsia="宋体" w:hAnsi="Times New Roman" w:cs="Times New Roman"/>
          <w:sz w:val="24"/>
          <w:szCs w:val="24"/>
        </w:rPr>
        <w:t>月</w:t>
      </w:r>
      <w:r w:rsidRPr="0038766A">
        <w:rPr>
          <w:rFonts w:ascii="Times New Roman" w:eastAsia="宋体" w:hAnsi="Times New Roman" w:cs="Times New Roman"/>
          <w:sz w:val="24"/>
          <w:szCs w:val="24"/>
        </w:rPr>
        <w:t>15</w:t>
      </w:r>
      <w:r w:rsidRPr="0038766A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Pr="0038766A">
        <w:rPr>
          <w:rFonts w:ascii="Times New Roman" w:eastAsia="宋体" w:hAnsi="Times New Roman" w:cs="Times New Roman"/>
          <w:sz w:val="24"/>
          <w:szCs w:val="24"/>
        </w:rPr>
        <w:t>30</w:t>
      </w:r>
      <w:r w:rsidRPr="0038766A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38766A">
        <w:rPr>
          <w:rFonts w:ascii="Times New Roman" w:eastAsia="宋体" w:hAnsi="Times New Roman" w:cs="Times New Roman"/>
          <w:sz w:val="24"/>
          <w:szCs w:val="24"/>
        </w:rPr>
        <w:t>5000</w:t>
      </w:r>
      <w:r w:rsidRPr="0038766A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470AA9" w:rsidRPr="0038766A" w:rsidRDefault="00470AA9" w:rsidP="00470AA9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470AA9" w:rsidRPr="0038766A" w:rsidRDefault="00470AA9" w:rsidP="00470A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其他需要提示的事项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38766A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38766A">
        <w:rPr>
          <w:rFonts w:ascii="Times New Roman" w:eastAsia="宋体" w:hAnsi="Times New Roman" w:cs="Times New Roman"/>
          <w:sz w:val="24"/>
          <w:szCs w:val="24"/>
        </w:rPr>
        <w:t>“</w:t>
      </w:r>
      <w:r w:rsidRPr="0038766A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38766A">
        <w:rPr>
          <w:rFonts w:ascii="Times New Roman" w:eastAsia="宋体" w:hAnsi="Times New Roman" w:cs="Times New Roman"/>
          <w:sz w:val="24"/>
          <w:szCs w:val="24"/>
        </w:rPr>
        <w:t>20</w:t>
      </w:r>
      <w:r w:rsidRPr="0038766A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38766A">
        <w:rPr>
          <w:rFonts w:ascii="Times New Roman" w:eastAsia="宋体" w:hAnsi="Times New Roman" w:cs="Times New Roman"/>
          <w:sz w:val="24"/>
          <w:szCs w:val="24"/>
        </w:rPr>
        <w:t>200</w:t>
      </w:r>
      <w:r w:rsidRPr="0038766A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38766A">
        <w:rPr>
          <w:rFonts w:ascii="Times New Roman" w:eastAsia="宋体" w:hAnsi="Times New Roman" w:cs="Times New Roman"/>
          <w:sz w:val="24"/>
          <w:szCs w:val="24"/>
        </w:rPr>
        <w:t>5000</w:t>
      </w:r>
      <w:r w:rsidRPr="0038766A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38766A">
        <w:rPr>
          <w:rFonts w:ascii="Times New Roman" w:eastAsia="宋体" w:hAnsi="Times New Roman" w:cs="Times New Roman"/>
          <w:sz w:val="24"/>
          <w:szCs w:val="24"/>
        </w:rPr>
        <w:t>50</w:t>
      </w:r>
      <w:r w:rsidRPr="0038766A">
        <w:rPr>
          <w:rFonts w:ascii="Times New Roman" w:eastAsia="宋体" w:hAnsi="Times New Roman" w:cs="Times New Roman"/>
          <w:sz w:val="24"/>
          <w:szCs w:val="24"/>
        </w:rPr>
        <w:t>个工作日出现前述情形的，基金合同终止，不需召开基金份额持有人大会。法律法规或中国证监会另有规定时，从其规定。</w:t>
      </w:r>
      <w:r w:rsidRPr="0038766A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2.</w:t>
      </w:r>
      <w:r w:rsidRPr="0038766A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38766A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38766A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38766A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38766A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投资者投资前应认真阅读基金的基金合同、招募说明书（更新）和基金产品资料概要（更新）。敬请投资者留意投资风险。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本基金对每份基金份额设置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一年</w:t>
      </w:r>
      <w:r w:rsidRPr="0038766A">
        <w:rPr>
          <w:rFonts w:ascii="Times New Roman" w:eastAsia="宋体" w:hAnsi="Times New Roman" w:cs="Times New Roman"/>
          <w:sz w:val="24"/>
          <w:szCs w:val="24"/>
        </w:rPr>
        <w:t>的最短持有期限，在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一年</w:t>
      </w:r>
      <w:r w:rsidRPr="0038766A">
        <w:rPr>
          <w:rFonts w:ascii="Times New Roman" w:eastAsia="宋体" w:hAnsi="Times New Roman" w:cs="Times New Roman"/>
          <w:sz w:val="24"/>
          <w:szCs w:val="24"/>
        </w:rPr>
        <w:t>持有期到期日之前，投资者不能提出赎回申请；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一年</w:t>
      </w:r>
      <w:r w:rsidRPr="0038766A">
        <w:rPr>
          <w:rFonts w:ascii="Times New Roman" w:eastAsia="宋体" w:hAnsi="Times New Roman" w:cs="Times New Roman"/>
          <w:sz w:val="24"/>
          <w:szCs w:val="24"/>
        </w:rPr>
        <w:t>持有期到期日及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一年</w:t>
      </w:r>
      <w:r w:rsidRPr="0038766A">
        <w:rPr>
          <w:rFonts w:ascii="Times New Roman" w:eastAsia="宋体" w:hAnsi="Times New Roman" w:cs="Times New Roman"/>
          <w:sz w:val="24"/>
          <w:szCs w:val="24"/>
        </w:rPr>
        <w:t>持有期到期日之后，基金份额持有人方可提出赎回申请。因此，对于基金份额持有人而言，存在投资本基金后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一年</w:t>
      </w:r>
      <w:r w:rsidRPr="0038766A">
        <w:rPr>
          <w:rFonts w:ascii="Times New Roman" w:eastAsia="宋体" w:hAnsi="Times New Roman" w:cs="Times New Roman"/>
          <w:sz w:val="24"/>
          <w:szCs w:val="24"/>
        </w:rPr>
        <w:t>内无法赎回的流动性风险。</w:t>
      </w:r>
    </w:p>
    <w:p w:rsidR="00470AA9" w:rsidRPr="0038766A" w:rsidRDefault="00470AA9" w:rsidP="00470A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470AA9" w:rsidRPr="0038766A" w:rsidRDefault="00470AA9" w:rsidP="00470AA9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470AA9" w:rsidRPr="0038766A" w:rsidRDefault="00470AA9" w:rsidP="00470AA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470AA9" w:rsidRPr="0038766A" w:rsidRDefault="00470AA9" w:rsidP="00470A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470AA9" w:rsidRPr="0038766A" w:rsidRDefault="00470AA9" w:rsidP="00470AA9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38766A">
        <w:rPr>
          <w:rFonts w:ascii="Times New Roman" w:eastAsia="宋体" w:hAnsi="Times New Roman" w:cs="Times New Roman"/>
          <w:sz w:val="24"/>
          <w:szCs w:val="24"/>
        </w:rPr>
        <w:t>2025</w:t>
      </w:r>
      <w:r w:rsidRPr="0038766A">
        <w:rPr>
          <w:rFonts w:ascii="Times New Roman" w:eastAsia="宋体" w:hAnsi="Times New Roman" w:cs="Times New Roman"/>
          <w:sz w:val="24"/>
          <w:szCs w:val="24"/>
        </w:rPr>
        <w:t>年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10</w:t>
      </w:r>
      <w:r w:rsidRPr="0038766A">
        <w:rPr>
          <w:rFonts w:ascii="Times New Roman" w:eastAsia="宋体" w:hAnsi="Times New Roman" w:cs="Times New Roman"/>
          <w:sz w:val="24"/>
          <w:szCs w:val="24"/>
        </w:rPr>
        <w:t>月</w:t>
      </w:r>
      <w:r w:rsidR="00463D19" w:rsidRPr="0038766A">
        <w:rPr>
          <w:rFonts w:ascii="Times New Roman" w:eastAsia="宋体" w:hAnsi="Times New Roman" w:cs="Times New Roman"/>
          <w:sz w:val="24"/>
          <w:szCs w:val="24"/>
        </w:rPr>
        <w:t>18</w:t>
      </w:r>
      <w:r w:rsidRPr="0038766A">
        <w:rPr>
          <w:rFonts w:ascii="Times New Roman" w:eastAsia="宋体" w:hAnsi="Times New Roman" w:cs="Times New Roman"/>
          <w:sz w:val="24"/>
          <w:szCs w:val="24"/>
        </w:rPr>
        <w:t>日</w:t>
      </w:r>
    </w:p>
    <w:bookmarkEnd w:id="0"/>
    <w:p w:rsidR="00EB0AF8" w:rsidRPr="0038766A" w:rsidRDefault="001F72F4" w:rsidP="00463D19">
      <w:pPr>
        <w:spacing w:line="360" w:lineRule="auto"/>
        <w:rPr>
          <w:rFonts w:ascii="Times New Roman" w:eastAsia="宋体" w:hAnsi="Times New Roman" w:cs="Times New Roman"/>
        </w:rPr>
      </w:pPr>
    </w:p>
    <w:sectPr w:rsidR="00EB0AF8" w:rsidRPr="0038766A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F4" w:rsidRDefault="001F72F4" w:rsidP="00DA0B63">
      <w:r>
        <w:separator/>
      </w:r>
    </w:p>
  </w:endnote>
  <w:endnote w:type="continuationSeparator" w:id="0">
    <w:p w:rsidR="001F72F4" w:rsidRDefault="001F72F4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F4" w:rsidRDefault="001F72F4" w:rsidP="00DA0B63">
      <w:r>
        <w:separator/>
      </w:r>
    </w:p>
  </w:footnote>
  <w:footnote w:type="continuationSeparator" w:id="0">
    <w:p w:rsidR="001F72F4" w:rsidRDefault="001F72F4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135A73"/>
    <w:rsid w:val="001D479D"/>
    <w:rsid w:val="001F72F4"/>
    <w:rsid w:val="002011AD"/>
    <w:rsid w:val="00202A0B"/>
    <w:rsid w:val="0020449E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30E4C"/>
    <w:rsid w:val="00334261"/>
    <w:rsid w:val="00336FAC"/>
    <w:rsid w:val="00340F18"/>
    <w:rsid w:val="00356253"/>
    <w:rsid w:val="0038766A"/>
    <w:rsid w:val="0039413F"/>
    <w:rsid w:val="003B2FBB"/>
    <w:rsid w:val="003C6B24"/>
    <w:rsid w:val="003D60FB"/>
    <w:rsid w:val="003E3D63"/>
    <w:rsid w:val="004131D1"/>
    <w:rsid w:val="00416E00"/>
    <w:rsid w:val="00435E97"/>
    <w:rsid w:val="00457C37"/>
    <w:rsid w:val="00463D19"/>
    <w:rsid w:val="00470AA9"/>
    <w:rsid w:val="004B2016"/>
    <w:rsid w:val="004C4F20"/>
    <w:rsid w:val="00590CAA"/>
    <w:rsid w:val="00642C76"/>
    <w:rsid w:val="006478F2"/>
    <w:rsid w:val="0067270E"/>
    <w:rsid w:val="0069412D"/>
    <w:rsid w:val="006C47E2"/>
    <w:rsid w:val="006C737C"/>
    <w:rsid w:val="006F5136"/>
    <w:rsid w:val="00707097"/>
    <w:rsid w:val="00755219"/>
    <w:rsid w:val="00760DD1"/>
    <w:rsid w:val="0076244E"/>
    <w:rsid w:val="00763BE6"/>
    <w:rsid w:val="0077656E"/>
    <w:rsid w:val="007938B6"/>
    <w:rsid w:val="007F2C5D"/>
    <w:rsid w:val="0082248A"/>
    <w:rsid w:val="00872AC4"/>
    <w:rsid w:val="008A4727"/>
    <w:rsid w:val="008C7189"/>
    <w:rsid w:val="008D40DA"/>
    <w:rsid w:val="008E5C57"/>
    <w:rsid w:val="008F1ED8"/>
    <w:rsid w:val="008F3534"/>
    <w:rsid w:val="008F5ECD"/>
    <w:rsid w:val="0091291A"/>
    <w:rsid w:val="009156A7"/>
    <w:rsid w:val="00A21781"/>
    <w:rsid w:val="00AA1255"/>
    <w:rsid w:val="00B462BC"/>
    <w:rsid w:val="00BC51A9"/>
    <w:rsid w:val="00CB686A"/>
    <w:rsid w:val="00CD0A0A"/>
    <w:rsid w:val="00CD6971"/>
    <w:rsid w:val="00CF1D95"/>
    <w:rsid w:val="00CF5387"/>
    <w:rsid w:val="00D16958"/>
    <w:rsid w:val="00D27ABA"/>
    <w:rsid w:val="00D41C37"/>
    <w:rsid w:val="00D52890"/>
    <w:rsid w:val="00D846F4"/>
    <w:rsid w:val="00DA0B63"/>
    <w:rsid w:val="00E114FA"/>
    <w:rsid w:val="00E3214D"/>
    <w:rsid w:val="00E72081"/>
    <w:rsid w:val="00E8003D"/>
    <w:rsid w:val="00E9518D"/>
    <w:rsid w:val="00F325D0"/>
    <w:rsid w:val="00F3483A"/>
    <w:rsid w:val="00FB042B"/>
    <w:rsid w:val="00FD1666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B55728-FF62-4EBA-B5CC-1C6D117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张博洋</cp:lastModifiedBy>
  <cp:revision>17</cp:revision>
  <dcterms:created xsi:type="dcterms:W3CDTF">2023-08-07T02:10:00Z</dcterms:created>
  <dcterms:modified xsi:type="dcterms:W3CDTF">2025-10-17T06:31:00Z</dcterms:modified>
</cp:coreProperties>
</file>