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5E" w:rsidRDefault="00624649" w:rsidP="004D198E">
      <w:pPr>
        <w:spacing w:line="360" w:lineRule="auto"/>
        <w:jc w:val="center"/>
        <w:rPr>
          <w:rFonts w:ascii="Times New Roman" w:eastAsia="宋体" w:hAnsi="Times New Roman" w:cs="Times New Roman"/>
          <w:b/>
          <w:sz w:val="32"/>
          <w:szCs w:val="24"/>
        </w:rPr>
      </w:pPr>
      <w:r w:rsidRPr="0010160E">
        <w:rPr>
          <w:rFonts w:ascii="Times New Roman" w:eastAsia="宋体" w:hAnsi="Times New Roman" w:cs="Times New Roman"/>
          <w:b/>
          <w:sz w:val="32"/>
          <w:szCs w:val="24"/>
        </w:rPr>
        <w:t>华商基金管理有限公司</w:t>
      </w:r>
      <w:r w:rsidR="00ED2A67" w:rsidRPr="0010160E">
        <w:rPr>
          <w:rFonts w:ascii="Times New Roman" w:eastAsia="宋体" w:hAnsi="Times New Roman" w:cs="Times New Roman"/>
          <w:b/>
          <w:sz w:val="32"/>
          <w:szCs w:val="24"/>
        </w:rPr>
        <w:t>关于</w:t>
      </w:r>
      <w:r w:rsidR="004D198E" w:rsidRPr="004D198E">
        <w:rPr>
          <w:rFonts w:ascii="Times New Roman" w:eastAsia="宋体" w:hAnsi="Times New Roman" w:cs="Times New Roman" w:hint="eastAsia"/>
          <w:b/>
          <w:sz w:val="32"/>
          <w:szCs w:val="24"/>
        </w:rPr>
        <w:t>华商红利优选灵活配置混合型证券投资基金</w:t>
      </w:r>
      <w:r w:rsidR="0053092A">
        <w:rPr>
          <w:rFonts w:ascii="Times New Roman" w:eastAsia="宋体" w:hAnsi="Times New Roman" w:cs="Times New Roman" w:hint="eastAsia"/>
          <w:b/>
          <w:sz w:val="32"/>
          <w:szCs w:val="24"/>
        </w:rPr>
        <w:t>在</w:t>
      </w:r>
      <w:r w:rsidR="004D198E">
        <w:rPr>
          <w:rFonts w:ascii="Times New Roman" w:eastAsia="宋体" w:hAnsi="Times New Roman" w:cs="Times New Roman"/>
          <w:b/>
          <w:sz w:val="32"/>
          <w:szCs w:val="24"/>
        </w:rPr>
        <w:t>国金证券股份有限公司</w:t>
      </w:r>
      <w:r w:rsidR="0053092A">
        <w:rPr>
          <w:rFonts w:ascii="Times New Roman" w:eastAsia="宋体" w:hAnsi="Times New Roman" w:cs="Times New Roman" w:hint="eastAsia"/>
          <w:b/>
          <w:sz w:val="32"/>
          <w:szCs w:val="24"/>
        </w:rPr>
        <w:t>开通</w:t>
      </w:r>
    </w:p>
    <w:p w:rsidR="001B66DF" w:rsidRDefault="0099256B" w:rsidP="00475E5E">
      <w:pPr>
        <w:spacing w:line="360" w:lineRule="auto"/>
        <w:jc w:val="center"/>
        <w:rPr>
          <w:rFonts w:ascii="Times New Roman" w:eastAsia="宋体" w:hAnsi="Times New Roman" w:cs="Times New Roman"/>
          <w:b/>
          <w:sz w:val="32"/>
          <w:szCs w:val="24"/>
        </w:rPr>
      </w:pPr>
      <w:r>
        <w:rPr>
          <w:rFonts w:ascii="Times New Roman" w:eastAsia="宋体" w:hAnsi="Times New Roman" w:cs="Times New Roman"/>
          <w:b/>
          <w:sz w:val="32"/>
          <w:szCs w:val="24"/>
        </w:rPr>
        <w:t>定期定额</w:t>
      </w:r>
      <w:r w:rsidR="0053092A">
        <w:rPr>
          <w:rFonts w:ascii="Times New Roman" w:eastAsia="宋体" w:hAnsi="Times New Roman" w:cs="Times New Roman" w:hint="eastAsia"/>
          <w:b/>
          <w:sz w:val="32"/>
          <w:szCs w:val="24"/>
        </w:rPr>
        <w:t>申购</w:t>
      </w:r>
      <w:r w:rsidRPr="0010160E">
        <w:rPr>
          <w:rFonts w:ascii="Times New Roman" w:eastAsia="宋体" w:hAnsi="Times New Roman" w:cs="Times New Roman"/>
          <w:b/>
          <w:sz w:val="32"/>
          <w:szCs w:val="24"/>
        </w:rPr>
        <w:t>业务</w:t>
      </w:r>
      <w:r w:rsidR="00554244">
        <w:rPr>
          <w:rFonts w:ascii="Times New Roman" w:eastAsia="宋体" w:hAnsi="Times New Roman" w:cs="Times New Roman" w:hint="eastAsia"/>
          <w:b/>
          <w:sz w:val="32"/>
          <w:szCs w:val="24"/>
        </w:rPr>
        <w:t>的</w:t>
      </w:r>
      <w:r w:rsidR="009E0116" w:rsidRPr="0010160E">
        <w:rPr>
          <w:rFonts w:ascii="Times New Roman" w:eastAsia="宋体" w:hAnsi="Times New Roman" w:cs="Times New Roman"/>
          <w:b/>
          <w:sz w:val="32"/>
          <w:szCs w:val="24"/>
        </w:rPr>
        <w:t>公告</w:t>
      </w:r>
    </w:p>
    <w:p w:rsidR="00624649" w:rsidRPr="00D40490" w:rsidRDefault="00624649" w:rsidP="00602B5A">
      <w:pPr>
        <w:spacing w:line="360" w:lineRule="auto"/>
        <w:jc w:val="center"/>
        <w:rPr>
          <w:rFonts w:ascii="Times New Roman" w:eastAsia="宋体" w:hAnsi="Times New Roman" w:cs="Times New Roman"/>
          <w:b/>
          <w:sz w:val="32"/>
          <w:szCs w:val="24"/>
        </w:rPr>
      </w:pPr>
    </w:p>
    <w:p w:rsidR="007C4CB3" w:rsidRDefault="009E0116" w:rsidP="00A11FE3">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为满足广大投资者的</w:t>
      </w:r>
      <w:r w:rsidR="004600B9">
        <w:rPr>
          <w:rFonts w:ascii="Times New Roman" w:hAnsiTheme="minorEastAsia" w:cs="Times New Roman"/>
          <w:color w:val="000000"/>
          <w:sz w:val="24"/>
          <w:szCs w:val="24"/>
        </w:rPr>
        <w:t>理财</w:t>
      </w:r>
      <w:r w:rsidRPr="0010160E">
        <w:rPr>
          <w:rFonts w:ascii="Times New Roman" w:hAnsiTheme="minorEastAsia" w:cs="Times New Roman"/>
          <w:color w:val="000000"/>
          <w:sz w:val="24"/>
          <w:szCs w:val="24"/>
        </w:rPr>
        <w:t>需求，</w:t>
      </w:r>
      <w:r w:rsidR="00ED2A67" w:rsidRPr="0010160E">
        <w:rPr>
          <w:rFonts w:ascii="Times New Roman" w:hAnsiTheme="minorEastAsia" w:cs="Times New Roman"/>
          <w:color w:val="000000"/>
          <w:sz w:val="24"/>
          <w:szCs w:val="24"/>
        </w:rPr>
        <w:t>华商基金管理有限公司（以下简称</w:t>
      </w:r>
      <w:r w:rsidR="00ED2A67" w:rsidRPr="0010160E">
        <w:rPr>
          <w:rFonts w:ascii="Times New Roman" w:hAnsi="Times New Roman" w:cs="Times New Roman"/>
          <w:color w:val="000000"/>
          <w:sz w:val="24"/>
          <w:szCs w:val="24"/>
        </w:rPr>
        <w:t>“</w:t>
      </w:r>
      <w:r w:rsidR="00ED2A67" w:rsidRPr="0010160E">
        <w:rPr>
          <w:rFonts w:ascii="Times New Roman" w:hAnsiTheme="minorEastAsia" w:cs="Times New Roman"/>
          <w:color w:val="000000"/>
          <w:sz w:val="24"/>
          <w:szCs w:val="24"/>
        </w:rPr>
        <w:t>本公司</w:t>
      </w:r>
      <w:r w:rsidR="00ED2A67" w:rsidRPr="0010160E">
        <w:rPr>
          <w:rFonts w:ascii="Times New Roman" w:hAnsi="Times New Roman" w:cs="Times New Roman"/>
          <w:color w:val="000000"/>
          <w:sz w:val="24"/>
          <w:szCs w:val="24"/>
        </w:rPr>
        <w:t>”</w:t>
      </w:r>
      <w:r w:rsidR="00A46B34">
        <w:rPr>
          <w:rFonts w:ascii="Times New Roman" w:hAnsi="Times New Roman" w:cs="Times New Roman" w:hint="eastAsia"/>
          <w:color w:val="000000"/>
          <w:sz w:val="24"/>
          <w:szCs w:val="24"/>
        </w:rPr>
        <w:t>）</w:t>
      </w:r>
      <w:r w:rsidR="00D07C2E" w:rsidRPr="0010160E">
        <w:rPr>
          <w:rFonts w:ascii="Times New Roman" w:hAnsiTheme="minorEastAsia" w:cs="Times New Roman"/>
          <w:color w:val="000000"/>
          <w:sz w:val="24"/>
          <w:szCs w:val="24"/>
        </w:rPr>
        <w:t>与</w:t>
      </w:r>
      <w:r w:rsidR="004D198E">
        <w:rPr>
          <w:rFonts w:ascii="Times New Roman" w:hAnsiTheme="minorEastAsia" w:cs="Times New Roman"/>
          <w:color w:val="000000"/>
          <w:sz w:val="24"/>
          <w:szCs w:val="24"/>
        </w:rPr>
        <w:t>国金证券股份有限公司</w:t>
      </w:r>
      <w:r w:rsidR="00ED2A67" w:rsidRPr="0010160E">
        <w:rPr>
          <w:rFonts w:ascii="Times New Roman" w:hAnsiTheme="minorEastAsia" w:cs="Times New Roman"/>
          <w:color w:val="000000"/>
          <w:sz w:val="24"/>
          <w:szCs w:val="24"/>
        </w:rPr>
        <w:t>（以下简称</w:t>
      </w:r>
      <w:r w:rsidR="00ED2A67" w:rsidRPr="004D198E">
        <w:rPr>
          <w:rFonts w:ascii="Times New Roman" w:hAnsiTheme="minorEastAsia" w:cs="Times New Roman"/>
          <w:color w:val="000000"/>
          <w:sz w:val="24"/>
          <w:szCs w:val="24"/>
        </w:rPr>
        <w:t>“</w:t>
      </w:r>
      <w:r w:rsidR="004D198E">
        <w:rPr>
          <w:rFonts w:ascii="Times New Roman" w:hAnsiTheme="minorEastAsia" w:cs="Times New Roman"/>
          <w:color w:val="000000"/>
          <w:sz w:val="24"/>
          <w:szCs w:val="24"/>
        </w:rPr>
        <w:t>国金证券</w:t>
      </w:r>
      <w:r w:rsidR="00ED2A67" w:rsidRPr="004D198E">
        <w:rPr>
          <w:rFonts w:ascii="Times New Roman" w:hAnsiTheme="minorEastAsia" w:cs="Times New Roman"/>
          <w:color w:val="000000"/>
          <w:sz w:val="24"/>
          <w:szCs w:val="24"/>
        </w:rPr>
        <w:t>”</w:t>
      </w:r>
      <w:r w:rsidR="00ED2A67" w:rsidRPr="0010160E">
        <w:rPr>
          <w:rFonts w:ascii="Times New Roman" w:hAnsiTheme="minorEastAsia" w:cs="Times New Roman"/>
          <w:color w:val="000000"/>
          <w:sz w:val="24"/>
          <w:szCs w:val="24"/>
        </w:rPr>
        <w:t>）</w:t>
      </w:r>
      <w:r w:rsidRPr="0010160E">
        <w:rPr>
          <w:rFonts w:ascii="Times New Roman" w:hAnsiTheme="minorEastAsia" w:cs="Times New Roman"/>
          <w:color w:val="000000"/>
          <w:sz w:val="24"/>
          <w:szCs w:val="24"/>
        </w:rPr>
        <w:t>协商一致</w:t>
      </w:r>
      <w:r w:rsidR="00ED2A67" w:rsidRPr="0010160E">
        <w:rPr>
          <w:rFonts w:ascii="Times New Roman" w:hAnsiTheme="minorEastAsia" w:cs="Times New Roman"/>
          <w:color w:val="000000"/>
          <w:sz w:val="24"/>
          <w:szCs w:val="24"/>
        </w:rPr>
        <w:t>，</w:t>
      </w:r>
      <w:r w:rsidRPr="0010160E">
        <w:rPr>
          <w:rFonts w:ascii="Times New Roman" w:hAnsiTheme="minorEastAsia" w:cs="Times New Roman"/>
          <w:color w:val="000000"/>
          <w:sz w:val="24"/>
          <w:szCs w:val="24"/>
        </w:rPr>
        <w:t>决定</w:t>
      </w:r>
      <w:r w:rsidR="00ED2A67" w:rsidRPr="0010160E">
        <w:rPr>
          <w:rFonts w:ascii="Times New Roman" w:hAnsiTheme="minorEastAsia" w:cs="Times New Roman"/>
          <w:color w:val="000000"/>
          <w:sz w:val="24"/>
          <w:szCs w:val="24"/>
        </w:rPr>
        <w:t>自</w:t>
      </w:r>
      <w:r w:rsidR="00CB6E64" w:rsidRPr="004D198E">
        <w:rPr>
          <w:rFonts w:ascii="Times New Roman" w:hAnsiTheme="minorEastAsia" w:cs="Times New Roman"/>
          <w:color w:val="000000"/>
          <w:sz w:val="24"/>
          <w:szCs w:val="24"/>
        </w:rPr>
        <w:t>2017</w:t>
      </w:r>
      <w:r w:rsidR="00ED2A67" w:rsidRPr="0010160E">
        <w:rPr>
          <w:rFonts w:ascii="Times New Roman" w:hAnsiTheme="minorEastAsia" w:cs="Times New Roman"/>
          <w:color w:val="000000"/>
          <w:sz w:val="24"/>
          <w:szCs w:val="24"/>
        </w:rPr>
        <w:t>年</w:t>
      </w:r>
      <w:r w:rsidR="007C65E3">
        <w:rPr>
          <w:rFonts w:ascii="Times New Roman" w:hAnsiTheme="minorEastAsia" w:cs="Times New Roman" w:hint="eastAsia"/>
          <w:color w:val="000000"/>
          <w:sz w:val="24"/>
          <w:szCs w:val="24"/>
        </w:rPr>
        <w:t>8</w:t>
      </w:r>
      <w:r w:rsidR="007C65E3">
        <w:rPr>
          <w:rFonts w:ascii="Times New Roman" w:hAnsiTheme="minorEastAsia" w:cs="Times New Roman" w:hint="eastAsia"/>
          <w:color w:val="000000"/>
          <w:sz w:val="24"/>
          <w:szCs w:val="24"/>
        </w:rPr>
        <w:t>月</w:t>
      </w:r>
      <w:r w:rsidR="004D198E" w:rsidRPr="004D198E">
        <w:rPr>
          <w:rFonts w:ascii="Times New Roman" w:hAnsiTheme="minorEastAsia" w:cs="Times New Roman" w:hint="eastAsia"/>
          <w:color w:val="000000"/>
          <w:sz w:val="24"/>
          <w:szCs w:val="24"/>
        </w:rPr>
        <w:t>18</w:t>
      </w:r>
      <w:r w:rsidR="004D198E" w:rsidRPr="004D198E">
        <w:rPr>
          <w:rFonts w:ascii="Times New Roman" w:hAnsiTheme="minorEastAsia" w:cs="Times New Roman" w:hint="eastAsia"/>
          <w:color w:val="000000"/>
          <w:sz w:val="24"/>
          <w:szCs w:val="24"/>
        </w:rPr>
        <w:t>日</w:t>
      </w:r>
      <w:r w:rsidR="00D07C2E" w:rsidRPr="0010160E">
        <w:rPr>
          <w:rFonts w:ascii="Times New Roman" w:hAnsiTheme="minorEastAsia" w:cs="Times New Roman"/>
          <w:color w:val="000000"/>
          <w:sz w:val="24"/>
          <w:szCs w:val="24"/>
        </w:rPr>
        <w:t>起</w:t>
      </w:r>
      <w:r w:rsidR="001D3D0F">
        <w:rPr>
          <w:rFonts w:ascii="Times New Roman" w:hAnsiTheme="minorEastAsia" w:cs="Times New Roman" w:hint="eastAsia"/>
          <w:color w:val="000000"/>
          <w:sz w:val="24"/>
          <w:szCs w:val="24"/>
        </w:rPr>
        <w:t>，</w:t>
      </w:r>
      <w:r w:rsidR="00A46B34">
        <w:rPr>
          <w:rFonts w:ascii="Times New Roman" w:hAnsiTheme="minorEastAsia" w:cs="Times New Roman" w:hint="eastAsia"/>
          <w:color w:val="000000"/>
          <w:sz w:val="24"/>
          <w:szCs w:val="24"/>
        </w:rPr>
        <w:t>投资者</w:t>
      </w:r>
      <w:r w:rsidR="001217FF" w:rsidRPr="0010160E">
        <w:rPr>
          <w:rFonts w:ascii="Times New Roman" w:hAnsiTheme="minorEastAsia" w:cs="Times New Roman"/>
          <w:color w:val="000000"/>
          <w:sz w:val="24"/>
          <w:szCs w:val="24"/>
        </w:rPr>
        <w:t>可在</w:t>
      </w:r>
      <w:r w:rsidR="004D198E">
        <w:rPr>
          <w:rFonts w:ascii="Times New Roman" w:hAnsiTheme="minorEastAsia" w:cs="Times New Roman"/>
          <w:color w:val="000000"/>
          <w:sz w:val="24"/>
          <w:szCs w:val="24"/>
        </w:rPr>
        <w:t>国金证券</w:t>
      </w:r>
      <w:r w:rsidR="00FA10BB" w:rsidRPr="0010160E">
        <w:rPr>
          <w:rFonts w:ascii="Times New Roman" w:hAnsiTheme="minorEastAsia" w:cs="Times New Roman"/>
          <w:color w:val="000000"/>
          <w:sz w:val="24"/>
          <w:szCs w:val="24"/>
        </w:rPr>
        <w:t>办理</w:t>
      </w:r>
      <w:r w:rsidR="001D3D0F" w:rsidRPr="004D198E">
        <w:rPr>
          <w:rFonts w:ascii="Times New Roman" w:hAnsiTheme="minorEastAsia" w:cs="Times New Roman" w:hint="eastAsia"/>
          <w:color w:val="000000"/>
          <w:sz w:val="24"/>
          <w:szCs w:val="24"/>
        </w:rPr>
        <w:t>华商红利优选灵活配置混合型证券投资</w:t>
      </w:r>
      <w:r w:rsidR="000E40B7" w:rsidRPr="0010160E">
        <w:rPr>
          <w:rFonts w:ascii="Times New Roman" w:hAnsiTheme="minorEastAsia" w:cs="Times New Roman"/>
          <w:color w:val="000000"/>
          <w:sz w:val="24"/>
          <w:szCs w:val="24"/>
        </w:rPr>
        <w:t>基金的</w:t>
      </w:r>
      <w:r w:rsidR="0099256B">
        <w:rPr>
          <w:rFonts w:ascii="Times New Roman" w:hAnsiTheme="minorEastAsia" w:cs="Times New Roman"/>
          <w:color w:val="000000"/>
          <w:sz w:val="24"/>
          <w:szCs w:val="24"/>
        </w:rPr>
        <w:t>定期定额</w:t>
      </w:r>
      <w:r w:rsidR="0053092A">
        <w:rPr>
          <w:rFonts w:ascii="Times New Roman" w:hAnsiTheme="minorEastAsia" w:cs="Times New Roman" w:hint="eastAsia"/>
          <w:color w:val="000000"/>
          <w:sz w:val="24"/>
          <w:szCs w:val="24"/>
        </w:rPr>
        <w:t>申购</w:t>
      </w:r>
      <w:r w:rsidR="00FA10BB" w:rsidRPr="0010160E">
        <w:rPr>
          <w:rFonts w:ascii="Times New Roman" w:hAnsiTheme="minorEastAsia" w:cs="Times New Roman"/>
          <w:color w:val="000000"/>
          <w:sz w:val="24"/>
          <w:szCs w:val="24"/>
        </w:rPr>
        <w:t>业务，</w:t>
      </w:r>
      <w:r w:rsidR="00AF66A0" w:rsidRPr="0010160E">
        <w:rPr>
          <w:rFonts w:ascii="Times New Roman" w:hAnsiTheme="minorEastAsia" w:cs="Times New Roman"/>
          <w:color w:val="000000"/>
          <w:sz w:val="24"/>
          <w:szCs w:val="24"/>
        </w:rPr>
        <w:t>相关事项</w:t>
      </w:r>
      <w:r w:rsidRPr="0010160E">
        <w:rPr>
          <w:rFonts w:ascii="Times New Roman" w:hAnsiTheme="minorEastAsia" w:cs="Times New Roman"/>
          <w:color w:val="000000"/>
          <w:sz w:val="24"/>
          <w:szCs w:val="24"/>
        </w:rPr>
        <w:t>具体规则如下</w:t>
      </w:r>
      <w:r w:rsidR="00AF66A0" w:rsidRPr="0010160E">
        <w:rPr>
          <w:rFonts w:ascii="Times New Roman" w:hAnsiTheme="minorEastAsia" w:cs="Times New Roman"/>
          <w:color w:val="000000"/>
          <w:sz w:val="24"/>
          <w:szCs w:val="24"/>
        </w:rPr>
        <w:t>：</w:t>
      </w:r>
    </w:p>
    <w:p w:rsidR="006A74E4" w:rsidRPr="009A3022" w:rsidRDefault="006A74E4" w:rsidP="007C4CB3">
      <w:pPr>
        <w:adjustRightInd w:val="0"/>
        <w:snapToGrid w:val="0"/>
        <w:spacing w:line="360" w:lineRule="auto"/>
        <w:ind w:firstLineChars="200" w:firstLine="480"/>
        <w:rPr>
          <w:rFonts w:ascii="Times New Roman" w:hAnsi="Times New Roman" w:cs="Times New Roman"/>
          <w:color w:val="000000"/>
          <w:sz w:val="24"/>
          <w:szCs w:val="24"/>
        </w:rPr>
      </w:pPr>
    </w:p>
    <w:p w:rsidR="00ED2A67" w:rsidRPr="0010160E" w:rsidRDefault="00ED2A67" w:rsidP="008D5191">
      <w:pPr>
        <w:adjustRightInd w:val="0"/>
        <w:snapToGrid w:val="0"/>
        <w:spacing w:line="360" w:lineRule="auto"/>
        <w:ind w:firstLineChars="200" w:firstLine="482"/>
        <w:rPr>
          <w:rFonts w:ascii="Times New Roman" w:hAnsi="Times New Roman" w:cs="Times New Roman"/>
          <w:b/>
          <w:color w:val="000000"/>
          <w:sz w:val="24"/>
          <w:szCs w:val="24"/>
        </w:rPr>
      </w:pPr>
      <w:r w:rsidRPr="0010160E">
        <w:rPr>
          <w:rFonts w:ascii="Times New Roman" w:hAnsiTheme="minorEastAsia" w:cs="Times New Roman"/>
          <w:b/>
          <w:color w:val="000000"/>
          <w:sz w:val="24"/>
          <w:szCs w:val="24"/>
        </w:rPr>
        <w:t>一、</w:t>
      </w:r>
      <w:r w:rsidR="0099256B" w:rsidRPr="0010160E">
        <w:rPr>
          <w:rFonts w:ascii="Times New Roman" w:hAnsiTheme="minorEastAsia" w:cs="Times New Roman"/>
          <w:b/>
          <w:color w:val="000000"/>
          <w:sz w:val="24"/>
          <w:szCs w:val="24"/>
        </w:rPr>
        <w:t>新增</w:t>
      </w:r>
      <w:r w:rsidR="0099256B">
        <w:rPr>
          <w:rFonts w:ascii="Times New Roman" w:hAnsiTheme="minorEastAsia" w:cs="Times New Roman"/>
          <w:b/>
          <w:color w:val="000000"/>
          <w:sz w:val="24"/>
          <w:szCs w:val="24"/>
        </w:rPr>
        <w:t>定期定额</w:t>
      </w:r>
      <w:r w:rsidR="0053092A">
        <w:rPr>
          <w:rFonts w:ascii="Times New Roman" w:hAnsiTheme="minorEastAsia" w:cs="Times New Roman" w:hint="eastAsia"/>
          <w:b/>
          <w:color w:val="000000"/>
          <w:sz w:val="24"/>
          <w:szCs w:val="24"/>
        </w:rPr>
        <w:t>申购</w:t>
      </w:r>
      <w:r w:rsidR="0099256B" w:rsidRPr="0010160E">
        <w:rPr>
          <w:rFonts w:ascii="Times New Roman" w:hAnsiTheme="minorEastAsia" w:cs="Times New Roman"/>
          <w:b/>
          <w:color w:val="000000"/>
          <w:sz w:val="24"/>
          <w:szCs w:val="24"/>
        </w:rPr>
        <w:t>适用基金范围</w:t>
      </w:r>
    </w:p>
    <w:tbl>
      <w:tblPr>
        <w:tblW w:w="8960" w:type="dxa"/>
        <w:tblInd w:w="93" w:type="dxa"/>
        <w:tblLook w:val="04A0"/>
      </w:tblPr>
      <w:tblGrid>
        <w:gridCol w:w="1280"/>
        <w:gridCol w:w="2560"/>
        <w:gridCol w:w="5120"/>
      </w:tblGrid>
      <w:tr w:rsidR="007C0EAD" w:rsidRPr="007C0EAD" w:rsidTr="007C0EAD">
        <w:trPr>
          <w:trHeight w:val="39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基金名称</w:t>
            </w:r>
          </w:p>
        </w:tc>
      </w:tr>
      <w:tr w:rsidR="007C0EAD" w:rsidRPr="007C0EAD" w:rsidTr="007C0EAD">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C0EAD" w:rsidRPr="007C0EAD" w:rsidRDefault="008C6CA2" w:rsidP="007C0EAD">
            <w:pPr>
              <w:widowControl/>
              <w:jc w:val="center"/>
              <w:rPr>
                <w:rFonts w:ascii="宋体" w:eastAsia="宋体" w:hAnsi="宋体" w:cs="宋体"/>
                <w:color w:val="FFC000"/>
                <w:kern w:val="0"/>
                <w:sz w:val="22"/>
              </w:rPr>
            </w:pPr>
            <w:r w:rsidRPr="008C6CA2">
              <w:rPr>
                <w:rFonts w:ascii="宋体" w:eastAsia="宋体" w:hAnsi="宋体" w:cs="宋体"/>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000279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华商红利优选灵活配置混合型证券投资基金</w:t>
            </w:r>
          </w:p>
        </w:tc>
      </w:tr>
    </w:tbl>
    <w:p w:rsidR="005D7E3E" w:rsidRPr="0099256B" w:rsidRDefault="005D7E3E" w:rsidP="00554244">
      <w:pPr>
        <w:adjustRightInd w:val="0"/>
        <w:snapToGrid w:val="0"/>
        <w:spacing w:line="360" w:lineRule="auto"/>
        <w:jc w:val="left"/>
        <w:rPr>
          <w:rFonts w:ascii="Times New Roman" w:hAnsiTheme="minorEastAsia" w:cs="Times New Roman"/>
          <w:color w:val="000000"/>
          <w:sz w:val="24"/>
          <w:szCs w:val="24"/>
        </w:rPr>
      </w:pPr>
      <w:bookmarkStart w:id="0" w:name="_GoBack"/>
      <w:bookmarkEnd w:id="0"/>
    </w:p>
    <w:p w:rsidR="0099256B" w:rsidRDefault="0071165B" w:rsidP="0099256B">
      <w:pPr>
        <w:pStyle w:val="a4"/>
        <w:spacing w:line="301" w:lineRule="atLeast"/>
        <w:ind w:firstLineChars="200" w:firstLine="482"/>
        <w:rPr>
          <w:rStyle w:val="a5"/>
        </w:rPr>
      </w:pPr>
      <w:r>
        <w:rPr>
          <w:rStyle w:val="a5"/>
          <w:rFonts w:hint="eastAsia"/>
        </w:rPr>
        <w:t>二</w:t>
      </w:r>
      <w:r w:rsidR="0099256B" w:rsidRPr="00802E22">
        <w:rPr>
          <w:rStyle w:val="a5"/>
          <w:rFonts w:hint="eastAsia"/>
        </w:rPr>
        <w:t>、定期定额申购业务</w:t>
      </w:r>
    </w:p>
    <w:p w:rsidR="0099256B" w:rsidRPr="009C526C" w:rsidRDefault="0099256B" w:rsidP="0099256B">
      <w:pPr>
        <w:adjustRightInd w:val="0"/>
        <w:snapToGrid w:val="0"/>
        <w:spacing w:line="360" w:lineRule="auto"/>
        <w:ind w:firstLineChars="200" w:firstLine="480"/>
        <w:rPr>
          <w:rFonts w:ascii="Times New Roman" w:hAnsiTheme="minorEastAsia" w:cs="Times New Roman"/>
          <w:color w:val="000000"/>
          <w:sz w:val="24"/>
          <w:szCs w:val="24"/>
        </w:rPr>
      </w:pPr>
      <w:r w:rsidRPr="009C526C">
        <w:rPr>
          <w:rFonts w:ascii="Times New Roman" w:hAnsiTheme="minorEastAsia" w:cs="Times New Roman"/>
          <w:color w:val="000000"/>
          <w:sz w:val="24"/>
          <w:szCs w:val="24"/>
        </w:rPr>
        <w:t>1</w:t>
      </w:r>
      <w:r w:rsidRPr="009C526C">
        <w:rPr>
          <w:rFonts w:ascii="Times New Roman" w:hAnsiTheme="minorEastAsia" w:cs="Times New Roman" w:hint="eastAsia"/>
          <w:color w:val="000000"/>
          <w:sz w:val="24"/>
          <w:szCs w:val="24"/>
        </w:rPr>
        <w:t>、定期定额申购业务是基金申购业务的一种方式。投资者可以通过</w:t>
      </w:r>
      <w:r w:rsidR="004D198E">
        <w:rPr>
          <w:rFonts w:ascii="Times New Roman" w:hAnsiTheme="minorEastAsia" w:cs="Times New Roman" w:hint="eastAsia"/>
          <w:color w:val="000000"/>
          <w:sz w:val="24"/>
          <w:szCs w:val="24"/>
        </w:rPr>
        <w:t>国金证券</w:t>
      </w:r>
      <w:r w:rsidRPr="009C526C">
        <w:rPr>
          <w:rFonts w:ascii="Times New Roman" w:hAnsiTheme="minorEastAsia" w:cs="Times New Roman" w:hint="eastAsia"/>
          <w:color w:val="000000"/>
          <w:sz w:val="24"/>
          <w:szCs w:val="24"/>
        </w:rPr>
        <w:t>提交申请，约定每期扣款时间、扣款金额及扣款方式，由</w:t>
      </w:r>
      <w:r w:rsidR="004D198E">
        <w:rPr>
          <w:rFonts w:ascii="Times New Roman" w:hAnsiTheme="minorEastAsia" w:cs="Times New Roman" w:hint="eastAsia"/>
          <w:color w:val="000000"/>
          <w:sz w:val="24"/>
          <w:szCs w:val="24"/>
        </w:rPr>
        <w:t>国金证券</w:t>
      </w:r>
      <w:r w:rsidRPr="009C526C">
        <w:rPr>
          <w:rFonts w:ascii="Times New Roman" w:hAnsiTheme="minorEastAsia" w:cs="Times New Roman" w:hint="eastAsia"/>
          <w:color w:val="000000"/>
          <w:sz w:val="24"/>
          <w:szCs w:val="24"/>
        </w:rPr>
        <w:t>于约定扣款日在投资者指定资金账户内自动完成扣款及基金申购业务。投资者在办理相关基金定期定额</w:t>
      </w:r>
      <w:r w:rsidR="007F137A">
        <w:rPr>
          <w:rFonts w:ascii="Times New Roman" w:hAnsiTheme="minorEastAsia" w:cs="Times New Roman" w:hint="eastAsia"/>
          <w:color w:val="000000"/>
          <w:sz w:val="24"/>
          <w:szCs w:val="24"/>
        </w:rPr>
        <w:t>申购</w:t>
      </w:r>
      <w:r w:rsidRPr="009C526C">
        <w:rPr>
          <w:rFonts w:ascii="Times New Roman" w:hAnsiTheme="minorEastAsia" w:cs="Times New Roman" w:hint="eastAsia"/>
          <w:color w:val="000000"/>
          <w:sz w:val="24"/>
          <w:szCs w:val="24"/>
        </w:rPr>
        <w:t>业务的同时，仍然可以进行日常申购、赎回业务。</w:t>
      </w:r>
    </w:p>
    <w:p w:rsidR="0099256B" w:rsidRPr="009C526C" w:rsidRDefault="0099256B" w:rsidP="0099256B">
      <w:pPr>
        <w:adjustRightInd w:val="0"/>
        <w:snapToGrid w:val="0"/>
        <w:spacing w:line="360" w:lineRule="auto"/>
        <w:ind w:firstLineChars="200" w:firstLine="480"/>
        <w:rPr>
          <w:rFonts w:ascii="Times New Roman" w:hAnsiTheme="minorEastAsia" w:cs="Times New Roman"/>
          <w:color w:val="000000"/>
          <w:sz w:val="24"/>
          <w:szCs w:val="24"/>
        </w:rPr>
      </w:pPr>
      <w:r w:rsidRPr="009C526C">
        <w:rPr>
          <w:rFonts w:ascii="Times New Roman" w:hAnsiTheme="minorEastAsia" w:cs="Times New Roman"/>
          <w:color w:val="000000"/>
          <w:sz w:val="24"/>
          <w:szCs w:val="24"/>
        </w:rPr>
        <w:t>2</w:t>
      </w:r>
      <w:r w:rsidRPr="009C526C">
        <w:rPr>
          <w:rFonts w:ascii="Times New Roman" w:hAnsiTheme="minorEastAsia" w:cs="Times New Roman" w:hint="eastAsia"/>
          <w:color w:val="000000"/>
          <w:sz w:val="24"/>
          <w:szCs w:val="24"/>
        </w:rPr>
        <w:t>、投资者办理本公司旗下基金的定期定额申购业务，相关流程和业务规则请遵循</w:t>
      </w:r>
      <w:r w:rsidR="004D198E">
        <w:rPr>
          <w:rFonts w:ascii="Times New Roman" w:hAnsiTheme="minorEastAsia" w:cs="Times New Roman" w:hint="eastAsia"/>
          <w:color w:val="000000"/>
          <w:sz w:val="24"/>
          <w:szCs w:val="24"/>
        </w:rPr>
        <w:t>国金证券</w:t>
      </w:r>
      <w:r w:rsidRPr="009C526C">
        <w:rPr>
          <w:rFonts w:ascii="Times New Roman" w:hAnsiTheme="minorEastAsia" w:cs="Times New Roman" w:hint="eastAsia"/>
          <w:color w:val="000000"/>
          <w:sz w:val="24"/>
          <w:szCs w:val="24"/>
        </w:rPr>
        <w:t>的有关规定。</w:t>
      </w:r>
    </w:p>
    <w:p w:rsidR="008C207C" w:rsidRPr="0099256B" w:rsidRDefault="008C207C" w:rsidP="00554244">
      <w:pPr>
        <w:adjustRightInd w:val="0"/>
        <w:snapToGrid w:val="0"/>
        <w:spacing w:line="360" w:lineRule="auto"/>
        <w:ind w:firstLineChars="200" w:firstLine="480"/>
        <w:rPr>
          <w:rFonts w:ascii="Times New Roman" w:hAnsiTheme="minorEastAsia" w:cs="Times New Roman"/>
          <w:color w:val="000000"/>
          <w:sz w:val="24"/>
          <w:szCs w:val="24"/>
        </w:rPr>
      </w:pPr>
    </w:p>
    <w:p w:rsidR="00ED2A67" w:rsidRPr="0010160E" w:rsidRDefault="0071165B" w:rsidP="008D5191">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三</w:t>
      </w:r>
      <w:r w:rsidR="00ED2A67" w:rsidRPr="0010160E">
        <w:rPr>
          <w:rFonts w:ascii="Times New Roman" w:hAnsiTheme="minorEastAsia" w:cs="Times New Roman"/>
          <w:b/>
          <w:color w:val="000000"/>
          <w:sz w:val="24"/>
          <w:szCs w:val="24"/>
        </w:rPr>
        <w:t>、投资者可通过以下途径咨询有关情况</w:t>
      </w:r>
    </w:p>
    <w:p w:rsidR="00907F35" w:rsidRPr="006B2FD5" w:rsidRDefault="00907F35" w:rsidP="001217FF">
      <w:pPr>
        <w:adjustRightInd w:val="0"/>
        <w:snapToGrid w:val="0"/>
        <w:spacing w:line="360" w:lineRule="auto"/>
        <w:ind w:firstLineChars="200" w:firstLine="480"/>
        <w:rPr>
          <w:rFonts w:ascii="Times New Roman" w:hAnsiTheme="minorEastAsia" w:cs="Times New Roman"/>
          <w:color w:val="000000"/>
          <w:sz w:val="24"/>
          <w:szCs w:val="24"/>
        </w:rPr>
      </w:pPr>
      <w:r w:rsidRPr="006B2FD5">
        <w:rPr>
          <w:rFonts w:ascii="Times New Roman" w:hAnsiTheme="minorEastAsia" w:cs="Times New Roman"/>
          <w:color w:val="000000"/>
          <w:sz w:val="24"/>
          <w:szCs w:val="24"/>
        </w:rPr>
        <w:t>1</w:t>
      </w:r>
      <w:r w:rsidR="00F57933" w:rsidRPr="0010160E">
        <w:rPr>
          <w:rFonts w:ascii="Times New Roman" w:hAnsiTheme="minorEastAsia" w:cs="Times New Roman"/>
          <w:color w:val="000000"/>
          <w:sz w:val="24"/>
          <w:szCs w:val="24"/>
        </w:rPr>
        <w:t>、</w:t>
      </w:r>
      <w:r w:rsidR="004D198E">
        <w:rPr>
          <w:rFonts w:ascii="Times New Roman" w:hAnsiTheme="minorEastAsia" w:cs="Times New Roman"/>
          <w:color w:val="000000"/>
          <w:sz w:val="24"/>
          <w:szCs w:val="24"/>
        </w:rPr>
        <w:t>国金证券股份有限公司</w:t>
      </w:r>
    </w:p>
    <w:p w:rsidR="009D2373" w:rsidRPr="00A52F6A" w:rsidRDefault="00A52F6A" w:rsidP="001B6544">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客服电话：</w:t>
      </w:r>
      <w:r w:rsidR="004D198E">
        <w:rPr>
          <w:rFonts w:ascii="Times New Roman" w:hAnsi="Times New Roman" w:cs="Times New Roman" w:hint="eastAsia"/>
          <w:b/>
          <w:color w:val="000000"/>
          <w:sz w:val="24"/>
          <w:szCs w:val="24"/>
        </w:rPr>
        <w:t>95310</w:t>
      </w:r>
      <w:r w:rsidR="009D2373" w:rsidRPr="00A52F6A">
        <w:rPr>
          <w:rFonts w:ascii="Times New Roman" w:hAnsiTheme="minorEastAsia" w:cs="Times New Roman" w:hint="eastAsia"/>
          <w:color w:val="000000"/>
          <w:sz w:val="24"/>
          <w:szCs w:val="24"/>
        </w:rPr>
        <w:t xml:space="preserve"> </w:t>
      </w:r>
    </w:p>
    <w:p w:rsidR="009D2373" w:rsidRDefault="00A52F6A" w:rsidP="00A52F6A">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公司网址：</w:t>
      </w:r>
      <w:hyperlink r:id="rId8" w:history="1">
        <w:r w:rsidR="0094591D" w:rsidRPr="004D198E">
          <w:rPr>
            <w:rFonts w:ascii="Times New Roman" w:hAnsi="Times New Roman" w:cs="Times New Roman" w:hint="eastAsia"/>
            <w:b/>
            <w:color w:val="000000"/>
            <w:sz w:val="24"/>
            <w:szCs w:val="24"/>
          </w:rPr>
          <w:t>www.</w:t>
        </w:r>
        <w:r w:rsidR="004D198E" w:rsidRPr="004D198E" w:rsidDel="004D198E">
          <w:rPr>
            <w:rFonts w:ascii="Times New Roman" w:hAnsi="Times New Roman" w:cs="Times New Roman" w:hint="eastAsia"/>
            <w:b/>
            <w:color w:val="000000"/>
            <w:sz w:val="24"/>
            <w:szCs w:val="24"/>
          </w:rPr>
          <w:t xml:space="preserve"> </w:t>
        </w:r>
        <w:r w:rsidR="004D198E" w:rsidRPr="004D198E">
          <w:rPr>
            <w:rFonts w:ascii="Times New Roman" w:hAnsi="Times New Roman" w:cs="Times New Roman"/>
            <w:b/>
            <w:color w:val="000000"/>
            <w:sz w:val="24"/>
            <w:szCs w:val="24"/>
          </w:rPr>
          <w:t>gjzq</w:t>
        </w:r>
        <w:r w:rsidR="0094591D" w:rsidRPr="004D198E">
          <w:rPr>
            <w:rFonts w:ascii="Times New Roman" w:hAnsi="Times New Roman" w:cs="Times New Roman" w:hint="eastAsia"/>
            <w:b/>
            <w:color w:val="000000"/>
            <w:sz w:val="24"/>
            <w:szCs w:val="24"/>
          </w:rPr>
          <w:t>.com</w:t>
        </w:r>
      </w:hyperlink>
      <w:r w:rsidR="004D198E" w:rsidRPr="004D198E">
        <w:rPr>
          <w:rFonts w:ascii="Times New Roman" w:hAnsi="Times New Roman" w:cs="Times New Roman"/>
          <w:b/>
          <w:color w:val="000000"/>
          <w:sz w:val="24"/>
          <w:szCs w:val="24"/>
        </w:rPr>
        <w:t>.cn</w:t>
      </w:r>
    </w:p>
    <w:p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2</w:t>
      </w:r>
      <w:r w:rsidRPr="0010160E">
        <w:rPr>
          <w:rFonts w:ascii="Times New Roman" w:hAnsiTheme="minorEastAsia" w:cs="Times New Roman"/>
          <w:color w:val="000000"/>
          <w:sz w:val="24"/>
          <w:szCs w:val="24"/>
        </w:rPr>
        <w:t>、华商基金管理有</w:t>
      </w:r>
      <w:r w:rsidR="00926C7A">
        <w:rPr>
          <w:rFonts w:ascii="Times New Roman" w:hAnsiTheme="minorEastAsia" w:cs="Times New Roman" w:hint="eastAsia"/>
          <w:color w:val="000000"/>
          <w:sz w:val="24"/>
          <w:szCs w:val="24"/>
        </w:rPr>
        <w:t>限</w:t>
      </w:r>
      <w:r w:rsidRPr="0010160E">
        <w:rPr>
          <w:rFonts w:ascii="Times New Roman" w:hAnsiTheme="minorEastAsia" w:cs="Times New Roman"/>
          <w:color w:val="000000"/>
          <w:sz w:val="24"/>
          <w:szCs w:val="24"/>
        </w:rPr>
        <w:t>公司</w:t>
      </w:r>
    </w:p>
    <w:p w:rsidR="00907F35" w:rsidRPr="0010160E" w:rsidRDefault="00907F35" w:rsidP="00907F35">
      <w:pPr>
        <w:adjustRightInd w:val="0"/>
        <w:snapToGrid w:val="0"/>
        <w:spacing w:line="360" w:lineRule="auto"/>
        <w:ind w:firstLineChars="200" w:firstLine="480"/>
        <w:rPr>
          <w:rFonts w:ascii="Times New Roman" w:hAnsi="Times New Roman" w:cs="Times New Roman"/>
          <w:b/>
          <w:color w:val="000000"/>
          <w:sz w:val="24"/>
          <w:szCs w:val="24"/>
        </w:rPr>
      </w:pPr>
      <w:r w:rsidRPr="0010160E">
        <w:rPr>
          <w:rFonts w:ascii="Times New Roman" w:hAnsiTheme="minorEastAsia" w:cs="Times New Roman"/>
          <w:color w:val="000000"/>
          <w:sz w:val="24"/>
          <w:szCs w:val="24"/>
        </w:rPr>
        <w:t>客服电话：</w:t>
      </w:r>
      <w:r w:rsidR="00584BEF" w:rsidRPr="0010160E">
        <w:rPr>
          <w:rFonts w:ascii="Times New Roman" w:hAnsi="Times New Roman" w:cs="Times New Roman"/>
          <w:b/>
          <w:color w:val="000000"/>
          <w:sz w:val="24"/>
          <w:szCs w:val="24"/>
        </w:rPr>
        <w:t>400-700-8880</w:t>
      </w:r>
      <w:r w:rsidR="00584BEF" w:rsidRPr="0010160E">
        <w:rPr>
          <w:rFonts w:ascii="Times New Roman" w:hAnsiTheme="minorEastAsia" w:cs="Times New Roman"/>
          <w:b/>
          <w:color w:val="000000"/>
          <w:sz w:val="24"/>
          <w:szCs w:val="24"/>
        </w:rPr>
        <w:t>；</w:t>
      </w:r>
      <w:r w:rsidR="00584BEF" w:rsidRPr="0010160E">
        <w:rPr>
          <w:rFonts w:ascii="Times New Roman" w:hAnsi="Times New Roman" w:cs="Times New Roman"/>
          <w:b/>
          <w:color w:val="000000"/>
          <w:sz w:val="24"/>
          <w:szCs w:val="24"/>
        </w:rPr>
        <w:t>010-58573300</w:t>
      </w:r>
    </w:p>
    <w:p w:rsidR="00F31D9D" w:rsidRPr="0010160E" w:rsidRDefault="00907F35" w:rsidP="00F31D9D">
      <w:pPr>
        <w:adjustRightInd w:val="0"/>
        <w:snapToGrid w:val="0"/>
        <w:spacing w:line="360" w:lineRule="auto"/>
        <w:ind w:firstLineChars="200" w:firstLine="480"/>
        <w:rPr>
          <w:rFonts w:ascii="Times New Roman" w:hAnsi="Times New Roman" w:cs="Times New Roman"/>
          <w:b/>
          <w:sz w:val="24"/>
          <w:szCs w:val="24"/>
        </w:rPr>
      </w:pPr>
      <w:r w:rsidRPr="0010160E">
        <w:rPr>
          <w:rFonts w:ascii="Times New Roman" w:hAnsiTheme="minorEastAsia" w:cs="Times New Roman"/>
          <w:color w:val="000000"/>
          <w:sz w:val="24"/>
          <w:szCs w:val="24"/>
        </w:rPr>
        <w:t>公司网址：</w:t>
      </w:r>
      <w:r w:rsidR="00F819FC" w:rsidRPr="0010160E">
        <w:rPr>
          <w:rFonts w:ascii="Times New Roman" w:hAnsi="Times New Roman" w:cs="Times New Roman"/>
          <w:b/>
          <w:sz w:val="24"/>
          <w:szCs w:val="24"/>
        </w:rPr>
        <w:t xml:space="preserve">www.hsfund.com </w:t>
      </w:r>
    </w:p>
    <w:p w:rsidR="000E40B7" w:rsidRPr="0010160E" w:rsidRDefault="000E40B7" w:rsidP="008D5191">
      <w:pPr>
        <w:adjustRightInd w:val="0"/>
        <w:snapToGrid w:val="0"/>
        <w:spacing w:line="360" w:lineRule="auto"/>
        <w:ind w:firstLineChars="200" w:firstLine="482"/>
        <w:rPr>
          <w:rFonts w:ascii="Times New Roman" w:hAnsi="Times New Roman" w:cs="Times New Roman"/>
          <w:b/>
          <w:color w:val="000000"/>
          <w:sz w:val="24"/>
          <w:szCs w:val="24"/>
        </w:rPr>
      </w:pPr>
    </w:p>
    <w:p w:rsidR="00ED2A67" w:rsidRPr="0010160E" w:rsidRDefault="0071165B" w:rsidP="008D5191">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四</w:t>
      </w:r>
      <w:r w:rsidR="00ED2A67" w:rsidRPr="0010160E">
        <w:rPr>
          <w:rFonts w:ascii="Times New Roman" w:hAnsiTheme="minorEastAsia" w:cs="Times New Roman"/>
          <w:b/>
          <w:color w:val="000000"/>
          <w:sz w:val="24"/>
          <w:szCs w:val="24"/>
        </w:rPr>
        <w:t>、风险提示</w:t>
      </w:r>
    </w:p>
    <w:p w:rsidR="005D7E3E" w:rsidRDefault="005D7E3E" w:rsidP="005D7E3E">
      <w:pPr>
        <w:adjustRightInd w:val="0"/>
        <w:snapToGrid w:val="0"/>
        <w:spacing w:line="360" w:lineRule="auto"/>
        <w:ind w:firstLineChars="200" w:firstLine="480"/>
        <w:rPr>
          <w:rFonts w:ascii="Times New Roman" w:hAnsiTheme="minorEastAsia" w:cs="Times New Roman"/>
          <w:color w:val="000000"/>
          <w:sz w:val="24"/>
          <w:szCs w:val="24"/>
        </w:rPr>
      </w:pPr>
      <w:r w:rsidRPr="000E085F">
        <w:rPr>
          <w:rFonts w:ascii="Times New Roman" w:hAnsiTheme="minorEastAsia" w:cs="Times New Roman" w:hint="eastAsia"/>
          <w:color w:val="00000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险，选择须谨慎。敬请投资者于投资前认真阅读各基金的《基金合同》和《招募说明书》。</w:t>
      </w:r>
    </w:p>
    <w:p w:rsidR="00750BAD" w:rsidRPr="0010160E"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特此公告。</w:t>
      </w:r>
    </w:p>
    <w:p w:rsidR="00750BAD" w:rsidRPr="0010160E"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rsidR="00907F35" w:rsidRPr="0010160E" w:rsidRDefault="00907F35" w:rsidP="00907F35">
      <w:pPr>
        <w:spacing w:line="360" w:lineRule="auto"/>
        <w:ind w:firstLineChars="200" w:firstLine="480"/>
        <w:jc w:val="right"/>
        <w:rPr>
          <w:rFonts w:ascii="Times New Roman" w:hAnsi="Times New Roman" w:cs="Times New Roman"/>
          <w:color w:val="000000"/>
          <w:sz w:val="24"/>
          <w:szCs w:val="24"/>
        </w:rPr>
      </w:pPr>
      <w:r w:rsidRPr="0010160E">
        <w:rPr>
          <w:rFonts w:ascii="Times New Roman" w:hAnsiTheme="minorEastAsia" w:cs="Times New Roman"/>
          <w:color w:val="000000"/>
          <w:sz w:val="24"/>
          <w:szCs w:val="24"/>
        </w:rPr>
        <w:t>华商基金管理有限公司</w:t>
      </w:r>
    </w:p>
    <w:p w:rsidR="00900302" w:rsidRPr="0010160E" w:rsidRDefault="00CB6E64" w:rsidP="0071165B">
      <w:pPr>
        <w:spacing w:line="360" w:lineRule="auto"/>
        <w:ind w:firstLineChars="200" w:firstLine="480"/>
        <w:jc w:val="right"/>
        <w:rPr>
          <w:rFonts w:ascii="Times New Roman" w:hAnsi="Times New Roman" w:cs="Times New Roman"/>
          <w:color w:val="000000"/>
          <w:sz w:val="24"/>
          <w:szCs w:val="24"/>
        </w:rPr>
      </w:pPr>
      <w:r>
        <w:rPr>
          <w:rFonts w:ascii="Times New Roman" w:hAnsi="Times New Roman" w:cs="Times New Roman"/>
          <w:color w:val="000000"/>
          <w:sz w:val="24"/>
          <w:szCs w:val="24"/>
        </w:rPr>
        <w:t>2017</w:t>
      </w:r>
      <w:r w:rsidR="00907F35" w:rsidRPr="0010160E">
        <w:rPr>
          <w:rFonts w:ascii="Times New Roman" w:hAnsiTheme="minorEastAsia" w:cs="Times New Roman"/>
          <w:color w:val="000000"/>
          <w:sz w:val="24"/>
          <w:szCs w:val="24"/>
        </w:rPr>
        <w:t>年</w:t>
      </w:r>
      <w:r w:rsidR="007C65E3">
        <w:rPr>
          <w:rFonts w:ascii="Times New Roman" w:hAnsi="Times New Roman" w:cs="Times New Roman" w:hint="eastAsia"/>
          <w:color w:val="000000"/>
          <w:sz w:val="24"/>
          <w:szCs w:val="24"/>
        </w:rPr>
        <w:t>8</w:t>
      </w:r>
      <w:r w:rsidR="007C65E3">
        <w:rPr>
          <w:rFonts w:ascii="Times New Roman" w:hAnsi="Times New Roman" w:cs="Times New Roman" w:hint="eastAsia"/>
          <w:color w:val="000000"/>
          <w:sz w:val="24"/>
          <w:szCs w:val="24"/>
        </w:rPr>
        <w:t>月</w:t>
      </w:r>
      <w:r w:rsidR="004D198E">
        <w:rPr>
          <w:rFonts w:ascii="Times New Roman" w:hAnsi="Times New Roman" w:cs="Times New Roman" w:hint="eastAsia"/>
          <w:color w:val="000000"/>
          <w:sz w:val="24"/>
          <w:szCs w:val="24"/>
        </w:rPr>
        <w:t>18</w:t>
      </w:r>
      <w:r w:rsidR="004D198E">
        <w:rPr>
          <w:rFonts w:ascii="Times New Roman" w:hAnsi="Times New Roman" w:cs="Times New Roman" w:hint="eastAsia"/>
          <w:color w:val="000000"/>
          <w:sz w:val="24"/>
          <w:szCs w:val="24"/>
        </w:rPr>
        <w:t>日</w:t>
      </w:r>
    </w:p>
    <w:sectPr w:rsidR="00900302" w:rsidRPr="0010160E" w:rsidSect="009003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E6" w:rsidRDefault="001553E6" w:rsidP="0038068F">
      <w:r>
        <w:separator/>
      </w:r>
    </w:p>
  </w:endnote>
  <w:endnote w:type="continuationSeparator" w:id="0">
    <w:p w:rsidR="001553E6" w:rsidRDefault="001553E6" w:rsidP="00380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E6" w:rsidRDefault="001553E6" w:rsidP="0038068F">
      <w:r>
        <w:separator/>
      </w:r>
    </w:p>
  </w:footnote>
  <w:footnote w:type="continuationSeparator" w:id="0">
    <w:p w:rsidR="001553E6" w:rsidRDefault="001553E6" w:rsidP="00380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29D"/>
    <w:multiLevelType w:val="hybridMultilevel"/>
    <w:tmpl w:val="1920639E"/>
    <w:lvl w:ilvl="0" w:tplc="B1D25A3C">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rson w15:author="yangdl@yingmi.cn">
    <w15:presenceInfo w15:providerId="None" w15:userId="yangdl@yingmi.c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69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35"/>
    <w:rsid w:val="00005F08"/>
    <w:rsid w:val="00012AD7"/>
    <w:rsid w:val="0002222C"/>
    <w:rsid w:val="00025B34"/>
    <w:rsid w:val="000339AD"/>
    <w:rsid w:val="00035717"/>
    <w:rsid w:val="00046D56"/>
    <w:rsid w:val="00062B3F"/>
    <w:rsid w:val="00064ECE"/>
    <w:rsid w:val="00066C43"/>
    <w:rsid w:val="0006713A"/>
    <w:rsid w:val="00070817"/>
    <w:rsid w:val="00072348"/>
    <w:rsid w:val="00080918"/>
    <w:rsid w:val="000969E0"/>
    <w:rsid w:val="00096CED"/>
    <w:rsid w:val="00097B16"/>
    <w:rsid w:val="00097CE8"/>
    <w:rsid w:val="000A0C2F"/>
    <w:rsid w:val="000A3FC6"/>
    <w:rsid w:val="000A7D51"/>
    <w:rsid w:val="000D2ED6"/>
    <w:rsid w:val="000D2F12"/>
    <w:rsid w:val="000E40B7"/>
    <w:rsid w:val="000E4126"/>
    <w:rsid w:val="000E4C9C"/>
    <w:rsid w:val="000E4EF5"/>
    <w:rsid w:val="000E5999"/>
    <w:rsid w:val="000E6C1A"/>
    <w:rsid w:val="000F0A64"/>
    <w:rsid w:val="000F28A6"/>
    <w:rsid w:val="000F32E8"/>
    <w:rsid w:val="000F3E92"/>
    <w:rsid w:val="00100476"/>
    <w:rsid w:val="00100C14"/>
    <w:rsid w:val="0010160E"/>
    <w:rsid w:val="00102DCF"/>
    <w:rsid w:val="00105BD1"/>
    <w:rsid w:val="001071A5"/>
    <w:rsid w:val="00113276"/>
    <w:rsid w:val="00113F4F"/>
    <w:rsid w:val="001217FF"/>
    <w:rsid w:val="001230F3"/>
    <w:rsid w:val="00134D54"/>
    <w:rsid w:val="00144E97"/>
    <w:rsid w:val="001521DA"/>
    <w:rsid w:val="00155087"/>
    <w:rsid w:val="001553E6"/>
    <w:rsid w:val="0016296A"/>
    <w:rsid w:val="001703DF"/>
    <w:rsid w:val="001732C7"/>
    <w:rsid w:val="001777AE"/>
    <w:rsid w:val="0018021B"/>
    <w:rsid w:val="0018766A"/>
    <w:rsid w:val="001878B2"/>
    <w:rsid w:val="00193278"/>
    <w:rsid w:val="001B15CD"/>
    <w:rsid w:val="001B2331"/>
    <w:rsid w:val="001B6544"/>
    <w:rsid w:val="001B66DF"/>
    <w:rsid w:val="001C1D5E"/>
    <w:rsid w:val="001C40B8"/>
    <w:rsid w:val="001D2420"/>
    <w:rsid w:val="001D2A94"/>
    <w:rsid w:val="001D3D0F"/>
    <w:rsid w:val="001D4DC6"/>
    <w:rsid w:val="001E0BE0"/>
    <w:rsid w:val="001E2A1C"/>
    <w:rsid w:val="001E2D29"/>
    <w:rsid w:val="001F2442"/>
    <w:rsid w:val="001F2AF7"/>
    <w:rsid w:val="00211B0C"/>
    <w:rsid w:val="002131D3"/>
    <w:rsid w:val="00215D81"/>
    <w:rsid w:val="00220A57"/>
    <w:rsid w:val="00224CB8"/>
    <w:rsid w:val="00230746"/>
    <w:rsid w:val="00232D2D"/>
    <w:rsid w:val="00233609"/>
    <w:rsid w:val="00235798"/>
    <w:rsid w:val="00236E31"/>
    <w:rsid w:val="00246ED0"/>
    <w:rsid w:val="00251768"/>
    <w:rsid w:val="00252095"/>
    <w:rsid w:val="00254004"/>
    <w:rsid w:val="00255D07"/>
    <w:rsid w:val="00262AE3"/>
    <w:rsid w:val="00262EE5"/>
    <w:rsid w:val="00264B26"/>
    <w:rsid w:val="00273081"/>
    <w:rsid w:val="00273A9F"/>
    <w:rsid w:val="00285505"/>
    <w:rsid w:val="002863B3"/>
    <w:rsid w:val="00290459"/>
    <w:rsid w:val="00291012"/>
    <w:rsid w:val="002A0DBD"/>
    <w:rsid w:val="002A2BA2"/>
    <w:rsid w:val="002A45DA"/>
    <w:rsid w:val="002A7004"/>
    <w:rsid w:val="002B17C0"/>
    <w:rsid w:val="002B6EFB"/>
    <w:rsid w:val="002C0093"/>
    <w:rsid w:val="002C22B2"/>
    <w:rsid w:val="002C692E"/>
    <w:rsid w:val="002D15D0"/>
    <w:rsid w:val="002D1F67"/>
    <w:rsid w:val="002D3D7F"/>
    <w:rsid w:val="002D469D"/>
    <w:rsid w:val="002E031D"/>
    <w:rsid w:val="002E3DF4"/>
    <w:rsid w:val="002E5520"/>
    <w:rsid w:val="002E5D18"/>
    <w:rsid w:val="002F390A"/>
    <w:rsid w:val="002F7713"/>
    <w:rsid w:val="00323ACC"/>
    <w:rsid w:val="00326654"/>
    <w:rsid w:val="003270E0"/>
    <w:rsid w:val="003304EA"/>
    <w:rsid w:val="00343A17"/>
    <w:rsid w:val="003502D1"/>
    <w:rsid w:val="00350C10"/>
    <w:rsid w:val="00354A58"/>
    <w:rsid w:val="003550A9"/>
    <w:rsid w:val="0036578D"/>
    <w:rsid w:val="003710A6"/>
    <w:rsid w:val="00371BDF"/>
    <w:rsid w:val="00372C1C"/>
    <w:rsid w:val="0038068F"/>
    <w:rsid w:val="00385E5D"/>
    <w:rsid w:val="003906FA"/>
    <w:rsid w:val="003A4F12"/>
    <w:rsid w:val="003A65F3"/>
    <w:rsid w:val="003A6A06"/>
    <w:rsid w:val="003C2FD0"/>
    <w:rsid w:val="003C3C15"/>
    <w:rsid w:val="003C590A"/>
    <w:rsid w:val="003E1850"/>
    <w:rsid w:val="003E2A6B"/>
    <w:rsid w:val="003F0C38"/>
    <w:rsid w:val="003F23A2"/>
    <w:rsid w:val="003F3914"/>
    <w:rsid w:val="003F6C0A"/>
    <w:rsid w:val="003F7D34"/>
    <w:rsid w:val="00415EDD"/>
    <w:rsid w:val="0041723B"/>
    <w:rsid w:val="0043630B"/>
    <w:rsid w:val="004464E5"/>
    <w:rsid w:val="00447326"/>
    <w:rsid w:val="004477C2"/>
    <w:rsid w:val="00454A22"/>
    <w:rsid w:val="00455F74"/>
    <w:rsid w:val="004600B9"/>
    <w:rsid w:val="00464232"/>
    <w:rsid w:val="004663F7"/>
    <w:rsid w:val="00475E5E"/>
    <w:rsid w:val="00477E00"/>
    <w:rsid w:val="00484A26"/>
    <w:rsid w:val="00487581"/>
    <w:rsid w:val="004976EB"/>
    <w:rsid w:val="004A0F5C"/>
    <w:rsid w:val="004A7705"/>
    <w:rsid w:val="004B1BEE"/>
    <w:rsid w:val="004B20D1"/>
    <w:rsid w:val="004B33F9"/>
    <w:rsid w:val="004B49E0"/>
    <w:rsid w:val="004B597C"/>
    <w:rsid w:val="004C4DA0"/>
    <w:rsid w:val="004D198E"/>
    <w:rsid w:val="004D4603"/>
    <w:rsid w:val="004E67DD"/>
    <w:rsid w:val="004E680B"/>
    <w:rsid w:val="004F0F23"/>
    <w:rsid w:val="004F27F7"/>
    <w:rsid w:val="004F4378"/>
    <w:rsid w:val="0050067F"/>
    <w:rsid w:val="0050247E"/>
    <w:rsid w:val="005025E3"/>
    <w:rsid w:val="00503842"/>
    <w:rsid w:val="0050568B"/>
    <w:rsid w:val="00506A93"/>
    <w:rsid w:val="00510B04"/>
    <w:rsid w:val="00510DDF"/>
    <w:rsid w:val="005175AA"/>
    <w:rsid w:val="00521329"/>
    <w:rsid w:val="005220F5"/>
    <w:rsid w:val="0052783A"/>
    <w:rsid w:val="0053092A"/>
    <w:rsid w:val="00536074"/>
    <w:rsid w:val="00540079"/>
    <w:rsid w:val="0054043F"/>
    <w:rsid w:val="00544354"/>
    <w:rsid w:val="005528D6"/>
    <w:rsid w:val="005537F1"/>
    <w:rsid w:val="00553EC2"/>
    <w:rsid w:val="00554244"/>
    <w:rsid w:val="0055720F"/>
    <w:rsid w:val="00560AE8"/>
    <w:rsid w:val="005615A1"/>
    <w:rsid w:val="00567B0D"/>
    <w:rsid w:val="0057225A"/>
    <w:rsid w:val="00576AAE"/>
    <w:rsid w:val="00580843"/>
    <w:rsid w:val="00581551"/>
    <w:rsid w:val="00584BEF"/>
    <w:rsid w:val="00590A84"/>
    <w:rsid w:val="005A4EBD"/>
    <w:rsid w:val="005B2AFA"/>
    <w:rsid w:val="005B483B"/>
    <w:rsid w:val="005B617E"/>
    <w:rsid w:val="005B6793"/>
    <w:rsid w:val="005D3B1F"/>
    <w:rsid w:val="005D6203"/>
    <w:rsid w:val="005D7E3E"/>
    <w:rsid w:val="005E52A8"/>
    <w:rsid w:val="005F4670"/>
    <w:rsid w:val="005F7974"/>
    <w:rsid w:val="00600875"/>
    <w:rsid w:val="00602B5A"/>
    <w:rsid w:val="00623DE7"/>
    <w:rsid w:val="0062427E"/>
    <w:rsid w:val="00624649"/>
    <w:rsid w:val="00627E50"/>
    <w:rsid w:val="0063182E"/>
    <w:rsid w:val="00635240"/>
    <w:rsid w:val="006352E5"/>
    <w:rsid w:val="00636978"/>
    <w:rsid w:val="0064123E"/>
    <w:rsid w:val="006421AD"/>
    <w:rsid w:val="00646072"/>
    <w:rsid w:val="00646095"/>
    <w:rsid w:val="006611AE"/>
    <w:rsid w:val="006669F6"/>
    <w:rsid w:val="006742BF"/>
    <w:rsid w:val="00674AA0"/>
    <w:rsid w:val="00674EAF"/>
    <w:rsid w:val="0068340E"/>
    <w:rsid w:val="006A74E4"/>
    <w:rsid w:val="006A78E3"/>
    <w:rsid w:val="006B06D2"/>
    <w:rsid w:val="006B2FD5"/>
    <w:rsid w:val="006B6A12"/>
    <w:rsid w:val="006C3A4A"/>
    <w:rsid w:val="006C6256"/>
    <w:rsid w:val="006C7ACF"/>
    <w:rsid w:val="006D164C"/>
    <w:rsid w:val="006D2090"/>
    <w:rsid w:val="006E01A3"/>
    <w:rsid w:val="006E552B"/>
    <w:rsid w:val="006E7033"/>
    <w:rsid w:val="006F466D"/>
    <w:rsid w:val="00706C5C"/>
    <w:rsid w:val="00710127"/>
    <w:rsid w:val="0071165B"/>
    <w:rsid w:val="00711D8F"/>
    <w:rsid w:val="00711E62"/>
    <w:rsid w:val="007139E4"/>
    <w:rsid w:val="007231B3"/>
    <w:rsid w:val="00732910"/>
    <w:rsid w:val="00743144"/>
    <w:rsid w:val="00750BAD"/>
    <w:rsid w:val="00755BD0"/>
    <w:rsid w:val="00757AF9"/>
    <w:rsid w:val="00760202"/>
    <w:rsid w:val="00760936"/>
    <w:rsid w:val="00763A33"/>
    <w:rsid w:val="0077045E"/>
    <w:rsid w:val="00772C18"/>
    <w:rsid w:val="0077395F"/>
    <w:rsid w:val="00793F8F"/>
    <w:rsid w:val="00793FF5"/>
    <w:rsid w:val="00796C64"/>
    <w:rsid w:val="007A0A48"/>
    <w:rsid w:val="007A2145"/>
    <w:rsid w:val="007A2ACC"/>
    <w:rsid w:val="007A7845"/>
    <w:rsid w:val="007B1BB1"/>
    <w:rsid w:val="007B29DD"/>
    <w:rsid w:val="007B3022"/>
    <w:rsid w:val="007B399F"/>
    <w:rsid w:val="007B5F9E"/>
    <w:rsid w:val="007C0EAD"/>
    <w:rsid w:val="007C4CB3"/>
    <w:rsid w:val="007C4CB7"/>
    <w:rsid w:val="007C65E3"/>
    <w:rsid w:val="007D44E7"/>
    <w:rsid w:val="007D69BB"/>
    <w:rsid w:val="007F137A"/>
    <w:rsid w:val="007F1569"/>
    <w:rsid w:val="007F1CC0"/>
    <w:rsid w:val="007F4BC4"/>
    <w:rsid w:val="00802E22"/>
    <w:rsid w:val="008063F9"/>
    <w:rsid w:val="008072BC"/>
    <w:rsid w:val="00811521"/>
    <w:rsid w:val="0082034F"/>
    <w:rsid w:val="00821C2F"/>
    <w:rsid w:val="00823FC8"/>
    <w:rsid w:val="008302ED"/>
    <w:rsid w:val="00832162"/>
    <w:rsid w:val="0084431C"/>
    <w:rsid w:val="00844F97"/>
    <w:rsid w:val="00854F7C"/>
    <w:rsid w:val="00856A56"/>
    <w:rsid w:val="008735A2"/>
    <w:rsid w:val="00875855"/>
    <w:rsid w:val="0087639B"/>
    <w:rsid w:val="00884F83"/>
    <w:rsid w:val="0088625A"/>
    <w:rsid w:val="00891235"/>
    <w:rsid w:val="00895B8B"/>
    <w:rsid w:val="008A3F2A"/>
    <w:rsid w:val="008A4D30"/>
    <w:rsid w:val="008B2866"/>
    <w:rsid w:val="008B79C5"/>
    <w:rsid w:val="008C1E79"/>
    <w:rsid w:val="008C207C"/>
    <w:rsid w:val="008C2A43"/>
    <w:rsid w:val="008C6CA2"/>
    <w:rsid w:val="008D064B"/>
    <w:rsid w:val="008D4636"/>
    <w:rsid w:val="008D5191"/>
    <w:rsid w:val="008F3DEC"/>
    <w:rsid w:val="00900302"/>
    <w:rsid w:val="009040F5"/>
    <w:rsid w:val="009063B4"/>
    <w:rsid w:val="00907C9B"/>
    <w:rsid w:val="00907F35"/>
    <w:rsid w:val="00910815"/>
    <w:rsid w:val="00912D50"/>
    <w:rsid w:val="00914FAA"/>
    <w:rsid w:val="0091545B"/>
    <w:rsid w:val="009256B0"/>
    <w:rsid w:val="00926C7A"/>
    <w:rsid w:val="0093019F"/>
    <w:rsid w:val="00931C43"/>
    <w:rsid w:val="00934993"/>
    <w:rsid w:val="0093555C"/>
    <w:rsid w:val="0094591D"/>
    <w:rsid w:val="00953570"/>
    <w:rsid w:val="00956BAE"/>
    <w:rsid w:val="009579CE"/>
    <w:rsid w:val="00962876"/>
    <w:rsid w:val="00964164"/>
    <w:rsid w:val="00964B6A"/>
    <w:rsid w:val="00965618"/>
    <w:rsid w:val="009661C0"/>
    <w:rsid w:val="0097118A"/>
    <w:rsid w:val="00973D3C"/>
    <w:rsid w:val="009772E7"/>
    <w:rsid w:val="009779CE"/>
    <w:rsid w:val="0099256B"/>
    <w:rsid w:val="0099640E"/>
    <w:rsid w:val="009A3022"/>
    <w:rsid w:val="009A6CD4"/>
    <w:rsid w:val="009A732D"/>
    <w:rsid w:val="009B176A"/>
    <w:rsid w:val="009B63FF"/>
    <w:rsid w:val="009C4022"/>
    <w:rsid w:val="009C526C"/>
    <w:rsid w:val="009D0CE5"/>
    <w:rsid w:val="009D14B8"/>
    <w:rsid w:val="009D2373"/>
    <w:rsid w:val="009E0116"/>
    <w:rsid w:val="009E0399"/>
    <w:rsid w:val="009E22A2"/>
    <w:rsid w:val="009F08C5"/>
    <w:rsid w:val="009F43E1"/>
    <w:rsid w:val="009F7D81"/>
    <w:rsid w:val="009F7F79"/>
    <w:rsid w:val="00A023CB"/>
    <w:rsid w:val="00A040A3"/>
    <w:rsid w:val="00A048EF"/>
    <w:rsid w:val="00A11FE3"/>
    <w:rsid w:val="00A32E0B"/>
    <w:rsid w:val="00A4355E"/>
    <w:rsid w:val="00A43A68"/>
    <w:rsid w:val="00A46B34"/>
    <w:rsid w:val="00A52F6A"/>
    <w:rsid w:val="00A62565"/>
    <w:rsid w:val="00A632BF"/>
    <w:rsid w:val="00A63716"/>
    <w:rsid w:val="00A65160"/>
    <w:rsid w:val="00A71EF2"/>
    <w:rsid w:val="00A877CF"/>
    <w:rsid w:val="00A900E5"/>
    <w:rsid w:val="00A90276"/>
    <w:rsid w:val="00A914A6"/>
    <w:rsid w:val="00A94506"/>
    <w:rsid w:val="00A94944"/>
    <w:rsid w:val="00A95F9B"/>
    <w:rsid w:val="00AA6D6D"/>
    <w:rsid w:val="00AB00A7"/>
    <w:rsid w:val="00AB1B05"/>
    <w:rsid w:val="00AB2765"/>
    <w:rsid w:val="00AB75D2"/>
    <w:rsid w:val="00AC1AC4"/>
    <w:rsid w:val="00AC6E58"/>
    <w:rsid w:val="00AD0D8D"/>
    <w:rsid w:val="00AD4D48"/>
    <w:rsid w:val="00AD7399"/>
    <w:rsid w:val="00AE18FE"/>
    <w:rsid w:val="00AF2FE2"/>
    <w:rsid w:val="00AF66A0"/>
    <w:rsid w:val="00B01D5D"/>
    <w:rsid w:val="00B04F68"/>
    <w:rsid w:val="00B04F7B"/>
    <w:rsid w:val="00B13FAE"/>
    <w:rsid w:val="00B1697E"/>
    <w:rsid w:val="00B215C6"/>
    <w:rsid w:val="00B377FF"/>
    <w:rsid w:val="00B51DB5"/>
    <w:rsid w:val="00B53033"/>
    <w:rsid w:val="00B60DAD"/>
    <w:rsid w:val="00B61BE4"/>
    <w:rsid w:val="00B61FA0"/>
    <w:rsid w:val="00B71623"/>
    <w:rsid w:val="00B83EBA"/>
    <w:rsid w:val="00B94E0B"/>
    <w:rsid w:val="00B95D35"/>
    <w:rsid w:val="00B95DD7"/>
    <w:rsid w:val="00BB271E"/>
    <w:rsid w:val="00BB3119"/>
    <w:rsid w:val="00BB5A60"/>
    <w:rsid w:val="00BB6388"/>
    <w:rsid w:val="00BB773C"/>
    <w:rsid w:val="00BC79B8"/>
    <w:rsid w:val="00BD6FB0"/>
    <w:rsid w:val="00BD78AC"/>
    <w:rsid w:val="00BE1C54"/>
    <w:rsid w:val="00BE5A0E"/>
    <w:rsid w:val="00BE6733"/>
    <w:rsid w:val="00BE7A0D"/>
    <w:rsid w:val="00BF66F9"/>
    <w:rsid w:val="00C00062"/>
    <w:rsid w:val="00C00A84"/>
    <w:rsid w:val="00C07399"/>
    <w:rsid w:val="00C10D01"/>
    <w:rsid w:val="00C143E0"/>
    <w:rsid w:val="00C169A8"/>
    <w:rsid w:val="00C233B9"/>
    <w:rsid w:val="00C24E97"/>
    <w:rsid w:val="00C26C4D"/>
    <w:rsid w:val="00C40999"/>
    <w:rsid w:val="00C42396"/>
    <w:rsid w:val="00C47E6B"/>
    <w:rsid w:val="00C508A4"/>
    <w:rsid w:val="00C60605"/>
    <w:rsid w:val="00C6791F"/>
    <w:rsid w:val="00C800BB"/>
    <w:rsid w:val="00C82599"/>
    <w:rsid w:val="00C83A47"/>
    <w:rsid w:val="00C92F47"/>
    <w:rsid w:val="00C97D2C"/>
    <w:rsid w:val="00CA05A7"/>
    <w:rsid w:val="00CA3254"/>
    <w:rsid w:val="00CB1B47"/>
    <w:rsid w:val="00CB2967"/>
    <w:rsid w:val="00CB6E64"/>
    <w:rsid w:val="00CC308B"/>
    <w:rsid w:val="00CD0208"/>
    <w:rsid w:val="00CD19EA"/>
    <w:rsid w:val="00CD1C3E"/>
    <w:rsid w:val="00CD23C6"/>
    <w:rsid w:val="00CE06FD"/>
    <w:rsid w:val="00CE23B4"/>
    <w:rsid w:val="00CE45DE"/>
    <w:rsid w:val="00CE75DA"/>
    <w:rsid w:val="00CF2B05"/>
    <w:rsid w:val="00CF5ED2"/>
    <w:rsid w:val="00CF65A0"/>
    <w:rsid w:val="00CF749A"/>
    <w:rsid w:val="00D07C2E"/>
    <w:rsid w:val="00D15DBD"/>
    <w:rsid w:val="00D17627"/>
    <w:rsid w:val="00D21FA8"/>
    <w:rsid w:val="00D230E8"/>
    <w:rsid w:val="00D26CB5"/>
    <w:rsid w:val="00D319E1"/>
    <w:rsid w:val="00D36FCC"/>
    <w:rsid w:val="00D40490"/>
    <w:rsid w:val="00D4482C"/>
    <w:rsid w:val="00D4545B"/>
    <w:rsid w:val="00D518E5"/>
    <w:rsid w:val="00D52846"/>
    <w:rsid w:val="00D53006"/>
    <w:rsid w:val="00D54FFE"/>
    <w:rsid w:val="00D620CA"/>
    <w:rsid w:val="00D7010A"/>
    <w:rsid w:val="00D72873"/>
    <w:rsid w:val="00D7399F"/>
    <w:rsid w:val="00D81208"/>
    <w:rsid w:val="00D84E21"/>
    <w:rsid w:val="00D871FA"/>
    <w:rsid w:val="00D87224"/>
    <w:rsid w:val="00D924DC"/>
    <w:rsid w:val="00D961A2"/>
    <w:rsid w:val="00DA2B15"/>
    <w:rsid w:val="00DA3E3B"/>
    <w:rsid w:val="00DA56A6"/>
    <w:rsid w:val="00DA6FB8"/>
    <w:rsid w:val="00DB22C7"/>
    <w:rsid w:val="00DC145D"/>
    <w:rsid w:val="00DC3FA1"/>
    <w:rsid w:val="00DC44C5"/>
    <w:rsid w:val="00DC7438"/>
    <w:rsid w:val="00DD0EDB"/>
    <w:rsid w:val="00DD529F"/>
    <w:rsid w:val="00DF1EFC"/>
    <w:rsid w:val="00DF6894"/>
    <w:rsid w:val="00E10ED8"/>
    <w:rsid w:val="00E13642"/>
    <w:rsid w:val="00E20966"/>
    <w:rsid w:val="00E21BBB"/>
    <w:rsid w:val="00E22CAA"/>
    <w:rsid w:val="00E24BEB"/>
    <w:rsid w:val="00E27C58"/>
    <w:rsid w:val="00E3142C"/>
    <w:rsid w:val="00E31614"/>
    <w:rsid w:val="00E35092"/>
    <w:rsid w:val="00E3661D"/>
    <w:rsid w:val="00E430B5"/>
    <w:rsid w:val="00E45AB5"/>
    <w:rsid w:val="00E519F5"/>
    <w:rsid w:val="00E55F2B"/>
    <w:rsid w:val="00E56A16"/>
    <w:rsid w:val="00E576ED"/>
    <w:rsid w:val="00E62C4D"/>
    <w:rsid w:val="00E65315"/>
    <w:rsid w:val="00E65F74"/>
    <w:rsid w:val="00E66ACC"/>
    <w:rsid w:val="00E704A4"/>
    <w:rsid w:val="00E728FA"/>
    <w:rsid w:val="00E72C83"/>
    <w:rsid w:val="00E81AF2"/>
    <w:rsid w:val="00E847C9"/>
    <w:rsid w:val="00E84953"/>
    <w:rsid w:val="00E959F1"/>
    <w:rsid w:val="00EA2CF7"/>
    <w:rsid w:val="00EA595C"/>
    <w:rsid w:val="00EA7FB5"/>
    <w:rsid w:val="00EB0400"/>
    <w:rsid w:val="00EB3EC6"/>
    <w:rsid w:val="00EB48A3"/>
    <w:rsid w:val="00EB6023"/>
    <w:rsid w:val="00EB71CD"/>
    <w:rsid w:val="00EC2AA8"/>
    <w:rsid w:val="00ED03CC"/>
    <w:rsid w:val="00ED08D3"/>
    <w:rsid w:val="00ED2A67"/>
    <w:rsid w:val="00ED2D88"/>
    <w:rsid w:val="00ED55EB"/>
    <w:rsid w:val="00ED66F0"/>
    <w:rsid w:val="00EE6FAD"/>
    <w:rsid w:val="00EF01AF"/>
    <w:rsid w:val="00EF02ED"/>
    <w:rsid w:val="00F01B34"/>
    <w:rsid w:val="00F045BE"/>
    <w:rsid w:val="00F04C93"/>
    <w:rsid w:val="00F05CD7"/>
    <w:rsid w:val="00F05D8C"/>
    <w:rsid w:val="00F063D5"/>
    <w:rsid w:val="00F12E4C"/>
    <w:rsid w:val="00F16110"/>
    <w:rsid w:val="00F20B8B"/>
    <w:rsid w:val="00F22EB5"/>
    <w:rsid w:val="00F251C7"/>
    <w:rsid w:val="00F276FE"/>
    <w:rsid w:val="00F31D9D"/>
    <w:rsid w:val="00F37F44"/>
    <w:rsid w:val="00F41E9D"/>
    <w:rsid w:val="00F51DDA"/>
    <w:rsid w:val="00F524B0"/>
    <w:rsid w:val="00F57933"/>
    <w:rsid w:val="00F6267A"/>
    <w:rsid w:val="00F67A01"/>
    <w:rsid w:val="00F7391A"/>
    <w:rsid w:val="00F81393"/>
    <w:rsid w:val="00F819FC"/>
    <w:rsid w:val="00F90AA1"/>
    <w:rsid w:val="00F9713E"/>
    <w:rsid w:val="00F974A3"/>
    <w:rsid w:val="00F97DF1"/>
    <w:rsid w:val="00FA0173"/>
    <w:rsid w:val="00FA10BB"/>
    <w:rsid w:val="00FB3619"/>
    <w:rsid w:val="00FB607A"/>
    <w:rsid w:val="00FC3FB1"/>
    <w:rsid w:val="00FC4A76"/>
    <w:rsid w:val="00FD11EA"/>
    <w:rsid w:val="00FE5003"/>
    <w:rsid w:val="00FF7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F35"/>
    <w:rPr>
      <w:color w:val="0000FF"/>
      <w:u w:val="single"/>
    </w:rPr>
  </w:style>
  <w:style w:type="paragraph" w:styleId="a4">
    <w:name w:val="Normal (Web)"/>
    <w:basedOn w:val="a"/>
    <w:uiPriority w:val="99"/>
    <w:unhideWhenUsed/>
    <w:rsid w:val="00907F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07F35"/>
    <w:rPr>
      <w:b/>
      <w:bCs/>
    </w:rPr>
  </w:style>
  <w:style w:type="paragraph" w:styleId="a6">
    <w:name w:val="header"/>
    <w:basedOn w:val="a"/>
    <w:link w:val="Char"/>
    <w:uiPriority w:val="99"/>
    <w:unhideWhenUsed/>
    <w:rsid w:val="00380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068F"/>
    <w:rPr>
      <w:sz w:val="18"/>
      <w:szCs w:val="18"/>
    </w:rPr>
  </w:style>
  <w:style w:type="paragraph" w:styleId="a7">
    <w:name w:val="footer"/>
    <w:basedOn w:val="a"/>
    <w:link w:val="Char0"/>
    <w:uiPriority w:val="99"/>
    <w:unhideWhenUsed/>
    <w:rsid w:val="0038068F"/>
    <w:pPr>
      <w:tabs>
        <w:tab w:val="center" w:pos="4153"/>
        <w:tab w:val="right" w:pos="8306"/>
      </w:tabs>
      <w:snapToGrid w:val="0"/>
      <w:jc w:val="left"/>
    </w:pPr>
    <w:rPr>
      <w:sz w:val="18"/>
      <w:szCs w:val="18"/>
    </w:rPr>
  </w:style>
  <w:style w:type="character" w:customStyle="1" w:styleId="Char0">
    <w:name w:val="页脚 Char"/>
    <w:basedOn w:val="a0"/>
    <w:link w:val="a7"/>
    <w:uiPriority w:val="99"/>
    <w:rsid w:val="0038068F"/>
    <w:rPr>
      <w:sz w:val="18"/>
      <w:szCs w:val="18"/>
    </w:rPr>
  </w:style>
  <w:style w:type="paragraph" w:styleId="a8">
    <w:name w:val="Balloon Text"/>
    <w:basedOn w:val="a"/>
    <w:link w:val="Char1"/>
    <w:uiPriority w:val="99"/>
    <w:semiHidden/>
    <w:unhideWhenUsed/>
    <w:rsid w:val="00BC79B8"/>
    <w:rPr>
      <w:sz w:val="18"/>
      <w:szCs w:val="18"/>
    </w:rPr>
  </w:style>
  <w:style w:type="character" w:customStyle="1" w:styleId="Char1">
    <w:name w:val="批注框文本 Char"/>
    <w:basedOn w:val="a0"/>
    <w:link w:val="a8"/>
    <w:uiPriority w:val="99"/>
    <w:semiHidden/>
    <w:rsid w:val="00BC79B8"/>
    <w:rPr>
      <w:sz w:val="18"/>
      <w:szCs w:val="18"/>
    </w:rPr>
  </w:style>
  <w:style w:type="paragraph" w:styleId="a9">
    <w:name w:val="Date"/>
    <w:basedOn w:val="a"/>
    <w:next w:val="a"/>
    <w:link w:val="Char2"/>
    <w:uiPriority w:val="99"/>
    <w:semiHidden/>
    <w:unhideWhenUsed/>
    <w:rsid w:val="00ED03CC"/>
    <w:pPr>
      <w:ind w:leftChars="2500" w:left="100"/>
    </w:pPr>
  </w:style>
  <w:style w:type="character" w:customStyle="1" w:styleId="Char2">
    <w:name w:val="日期 Char"/>
    <w:basedOn w:val="a0"/>
    <w:link w:val="a9"/>
    <w:uiPriority w:val="99"/>
    <w:semiHidden/>
    <w:rsid w:val="00ED03CC"/>
  </w:style>
  <w:style w:type="paragraph" w:styleId="aa">
    <w:name w:val="List Paragraph"/>
    <w:basedOn w:val="a"/>
    <w:uiPriority w:val="34"/>
    <w:qFormat/>
    <w:rsid w:val="00ED03CC"/>
    <w:pPr>
      <w:ind w:firstLineChars="200" w:firstLine="420"/>
    </w:pPr>
  </w:style>
  <w:style w:type="character" w:styleId="ab">
    <w:name w:val="annotation reference"/>
    <w:basedOn w:val="a0"/>
    <w:uiPriority w:val="99"/>
    <w:semiHidden/>
    <w:unhideWhenUsed/>
    <w:rsid w:val="00646072"/>
    <w:rPr>
      <w:sz w:val="21"/>
      <w:szCs w:val="21"/>
    </w:rPr>
  </w:style>
  <w:style w:type="paragraph" w:styleId="ac">
    <w:name w:val="annotation text"/>
    <w:basedOn w:val="a"/>
    <w:link w:val="Char3"/>
    <w:uiPriority w:val="99"/>
    <w:semiHidden/>
    <w:unhideWhenUsed/>
    <w:rsid w:val="00646072"/>
    <w:pPr>
      <w:jc w:val="left"/>
    </w:pPr>
  </w:style>
  <w:style w:type="character" w:customStyle="1" w:styleId="Char3">
    <w:name w:val="批注文字 Char"/>
    <w:basedOn w:val="a0"/>
    <w:link w:val="ac"/>
    <w:uiPriority w:val="99"/>
    <w:semiHidden/>
    <w:rsid w:val="00646072"/>
  </w:style>
  <w:style w:type="paragraph" w:styleId="ad">
    <w:name w:val="annotation subject"/>
    <w:basedOn w:val="ac"/>
    <w:next w:val="ac"/>
    <w:link w:val="Char4"/>
    <w:uiPriority w:val="99"/>
    <w:semiHidden/>
    <w:unhideWhenUsed/>
    <w:rsid w:val="00646072"/>
    <w:rPr>
      <w:b/>
      <w:bCs/>
    </w:rPr>
  </w:style>
  <w:style w:type="character" w:customStyle="1" w:styleId="Char4">
    <w:name w:val="批注主题 Char"/>
    <w:basedOn w:val="Char3"/>
    <w:link w:val="ad"/>
    <w:uiPriority w:val="99"/>
    <w:semiHidden/>
    <w:rsid w:val="00646072"/>
    <w:rPr>
      <w:b/>
      <w:bCs/>
    </w:rPr>
  </w:style>
</w:styles>
</file>

<file path=word/webSettings.xml><?xml version="1.0" encoding="utf-8"?>
<w:webSettings xmlns:r="http://schemas.openxmlformats.org/officeDocument/2006/relationships" xmlns:w="http://schemas.openxmlformats.org/wordprocessingml/2006/main">
  <w:divs>
    <w:div w:id="871378172">
      <w:bodyDiv w:val="1"/>
      <w:marLeft w:val="0"/>
      <w:marRight w:val="0"/>
      <w:marTop w:val="0"/>
      <w:marBottom w:val="0"/>
      <w:divBdr>
        <w:top w:val="none" w:sz="0" w:space="0" w:color="auto"/>
        <w:left w:val="none" w:sz="0" w:space="0" w:color="auto"/>
        <w:bottom w:val="none" w:sz="0" w:space="0" w:color="auto"/>
        <w:right w:val="none" w:sz="0" w:space="0" w:color="auto"/>
      </w:divBdr>
    </w:div>
    <w:div w:id="1156336432">
      <w:bodyDiv w:val="1"/>
      <w:marLeft w:val="0"/>
      <w:marRight w:val="0"/>
      <w:marTop w:val="0"/>
      <w:marBottom w:val="0"/>
      <w:divBdr>
        <w:top w:val="none" w:sz="0" w:space="0" w:color="auto"/>
        <w:left w:val="none" w:sz="0" w:space="0" w:color="auto"/>
        <w:bottom w:val="none" w:sz="0" w:space="0" w:color="auto"/>
        <w:right w:val="none" w:sz="0" w:space="0" w:color="auto"/>
      </w:divBdr>
    </w:div>
    <w:div w:id="1168638283">
      <w:bodyDiv w:val="1"/>
      <w:marLeft w:val="0"/>
      <w:marRight w:val="0"/>
      <w:marTop w:val="0"/>
      <w:marBottom w:val="0"/>
      <w:divBdr>
        <w:top w:val="none" w:sz="0" w:space="0" w:color="auto"/>
        <w:left w:val="none" w:sz="0" w:space="0" w:color="auto"/>
        <w:bottom w:val="none" w:sz="0" w:space="0" w:color="auto"/>
        <w:right w:val="none" w:sz="0" w:space="0" w:color="auto"/>
      </w:divBdr>
    </w:div>
    <w:div w:id="1302734491">
      <w:bodyDiv w:val="1"/>
      <w:marLeft w:val="0"/>
      <w:marRight w:val="0"/>
      <w:marTop w:val="0"/>
      <w:marBottom w:val="0"/>
      <w:divBdr>
        <w:top w:val="none" w:sz="0" w:space="0" w:color="auto"/>
        <w:left w:val="none" w:sz="0" w:space="0" w:color="auto"/>
        <w:bottom w:val="none" w:sz="0" w:space="0" w:color="auto"/>
        <w:right w:val="none" w:sz="0" w:space="0" w:color="auto"/>
      </w:divBdr>
      <w:divsChild>
        <w:div w:id="722632064">
          <w:marLeft w:val="0"/>
          <w:marRight w:val="0"/>
          <w:marTop w:val="0"/>
          <w:marBottom w:val="0"/>
          <w:divBdr>
            <w:top w:val="none" w:sz="0" w:space="0" w:color="auto"/>
            <w:left w:val="none" w:sz="0" w:space="0" w:color="auto"/>
            <w:bottom w:val="none" w:sz="0" w:space="0" w:color="auto"/>
            <w:right w:val="none" w:sz="0" w:space="0" w:color="auto"/>
          </w:divBdr>
          <w:divsChild>
            <w:div w:id="562178485">
              <w:marLeft w:val="0"/>
              <w:marRight w:val="0"/>
              <w:marTop w:val="120"/>
              <w:marBottom w:val="0"/>
              <w:divBdr>
                <w:top w:val="none" w:sz="0" w:space="0" w:color="auto"/>
                <w:left w:val="none" w:sz="0" w:space="0" w:color="auto"/>
                <w:bottom w:val="single" w:sz="6" w:space="0" w:color="DDDDDD"/>
                <w:right w:val="none" w:sz="0" w:space="0" w:color="auto"/>
              </w:divBdr>
              <w:divsChild>
                <w:div w:id="1038429528">
                  <w:marLeft w:val="0"/>
                  <w:marRight w:val="0"/>
                  <w:marTop w:val="0"/>
                  <w:marBottom w:val="0"/>
                  <w:divBdr>
                    <w:top w:val="none" w:sz="0" w:space="0" w:color="auto"/>
                    <w:left w:val="none" w:sz="0" w:space="0" w:color="auto"/>
                    <w:bottom w:val="none" w:sz="0" w:space="0" w:color="auto"/>
                    <w:right w:val="none" w:sz="0" w:space="0" w:color="auto"/>
                  </w:divBdr>
                  <w:divsChild>
                    <w:div w:id="1482193443">
                      <w:marLeft w:val="375"/>
                      <w:marRight w:val="0"/>
                      <w:marTop w:val="0"/>
                      <w:marBottom w:val="0"/>
                      <w:divBdr>
                        <w:top w:val="none" w:sz="0" w:space="0" w:color="auto"/>
                        <w:left w:val="none" w:sz="0" w:space="0" w:color="auto"/>
                        <w:bottom w:val="none" w:sz="0" w:space="0" w:color="auto"/>
                        <w:right w:val="none" w:sz="0" w:space="0" w:color="auto"/>
                      </w:divBdr>
                      <w:divsChild>
                        <w:div w:id="64228285">
                          <w:marLeft w:val="75"/>
                          <w:marRight w:val="150"/>
                          <w:marTop w:val="0"/>
                          <w:marBottom w:val="450"/>
                          <w:divBdr>
                            <w:top w:val="none" w:sz="0" w:space="0" w:color="auto"/>
                            <w:left w:val="none" w:sz="0" w:space="0" w:color="auto"/>
                            <w:bottom w:val="none" w:sz="0" w:space="0" w:color="auto"/>
                            <w:right w:val="none" w:sz="0" w:space="0" w:color="auto"/>
                          </w:divBdr>
                          <w:divsChild>
                            <w:div w:id="20947408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0107">
      <w:bodyDiv w:val="1"/>
      <w:marLeft w:val="0"/>
      <w:marRight w:val="0"/>
      <w:marTop w:val="0"/>
      <w:marBottom w:val="0"/>
      <w:divBdr>
        <w:top w:val="none" w:sz="0" w:space="0" w:color="auto"/>
        <w:left w:val="none" w:sz="0" w:space="0" w:color="auto"/>
        <w:bottom w:val="none" w:sz="0" w:space="0" w:color="auto"/>
        <w:right w:val="none" w:sz="0" w:space="0" w:color="auto"/>
      </w:divBdr>
      <w:divsChild>
        <w:div w:id="1762607911">
          <w:marLeft w:val="0"/>
          <w:marRight w:val="0"/>
          <w:marTop w:val="0"/>
          <w:marBottom w:val="0"/>
          <w:divBdr>
            <w:top w:val="none" w:sz="0" w:space="0" w:color="auto"/>
            <w:left w:val="none" w:sz="0" w:space="0" w:color="auto"/>
            <w:bottom w:val="none" w:sz="0" w:space="0" w:color="auto"/>
            <w:right w:val="none" w:sz="0" w:space="0" w:color="auto"/>
          </w:divBdr>
          <w:divsChild>
            <w:div w:id="1204488752">
              <w:marLeft w:val="0"/>
              <w:marRight w:val="0"/>
              <w:marTop w:val="120"/>
              <w:marBottom w:val="0"/>
              <w:divBdr>
                <w:top w:val="none" w:sz="0" w:space="0" w:color="auto"/>
                <w:left w:val="none" w:sz="0" w:space="0" w:color="auto"/>
                <w:bottom w:val="single" w:sz="6" w:space="0" w:color="DDDDDD"/>
                <w:right w:val="none" w:sz="0" w:space="0" w:color="auto"/>
              </w:divBdr>
              <w:divsChild>
                <w:div w:id="629283020">
                  <w:marLeft w:val="0"/>
                  <w:marRight w:val="0"/>
                  <w:marTop w:val="0"/>
                  <w:marBottom w:val="0"/>
                  <w:divBdr>
                    <w:top w:val="none" w:sz="0" w:space="0" w:color="auto"/>
                    <w:left w:val="none" w:sz="0" w:space="0" w:color="auto"/>
                    <w:bottom w:val="none" w:sz="0" w:space="0" w:color="auto"/>
                    <w:right w:val="none" w:sz="0" w:space="0" w:color="auto"/>
                  </w:divBdr>
                  <w:divsChild>
                    <w:div w:id="410784543">
                      <w:marLeft w:val="375"/>
                      <w:marRight w:val="0"/>
                      <w:marTop w:val="0"/>
                      <w:marBottom w:val="0"/>
                      <w:divBdr>
                        <w:top w:val="none" w:sz="0" w:space="0" w:color="auto"/>
                        <w:left w:val="none" w:sz="0" w:space="0" w:color="auto"/>
                        <w:bottom w:val="none" w:sz="0" w:space="0" w:color="auto"/>
                        <w:right w:val="none" w:sz="0" w:space="0" w:color="auto"/>
                      </w:divBdr>
                      <w:divsChild>
                        <w:div w:id="1784499633">
                          <w:marLeft w:val="75"/>
                          <w:marRight w:val="150"/>
                          <w:marTop w:val="0"/>
                          <w:marBottom w:val="450"/>
                          <w:divBdr>
                            <w:top w:val="none" w:sz="0" w:space="0" w:color="auto"/>
                            <w:left w:val="none" w:sz="0" w:space="0" w:color="auto"/>
                            <w:bottom w:val="none" w:sz="0" w:space="0" w:color="auto"/>
                            <w:right w:val="none" w:sz="0" w:space="0" w:color="auto"/>
                          </w:divBdr>
                          <w:divsChild>
                            <w:div w:id="1941721183">
                              <w:marLeft w:val="0"/>
                              <w:marRight w:val="0"/>
                              <w:marTop w:val="0"/>
                              <w:marBottom w:val="0"/>
                              <w:divBdr>
                                <w:top w:val="none" w:sz="0" w:space="0" w:color="auto"/>
                                <w:left w:val="none" w:sz="0" w:space="0" w:color="auto"/>
                                <w:bottom w:val="none" w:sz="0" w:space="0" w:color="auto"/>
                                <w:right w:val="none" w:sz="0" w:space="0" w:color="auto"/>
                              </w:divBdr>
                            </w:div>
                            <w:div w:id="18893408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23030">
      <w:bodyDiv w:val="1"/>
      <w:marLeft w:val="0"/>
      <w:marRight w:val="0"/>
      <w:marTop w:val="0"/>
      <w:marBottom w:val="0"/>
      <w:divBdr>
        <w:top w:val="none" w:sz="0" w:space="0" w:color="auto"/>
        <w:left w:val="none" w:sz="0" w:space="0" w:color="auto"/>
        <w:bottom w:val="none" w:sz="0" w:space="0" w:color="auto"/>
        <w:right w:val="none" w:sz="0" w:space="0" w:color="auto"/>
      </w:divBdr>
    </w:div>
    <w:div w:id="1651863853">
      <w:bodyDiv w:val="1"/>
      <w:marLeft w:val="0"/>
      <w:marRight w:val="0"/>
      <w:marTop w:val="0"/>
      <w:marBottom w:val="0"/>
      <w:divBdr>
        <w:top w:val="none" w:sz="0" w:space="0" w:color="auto"/>
        <w:left w:val="none" w:sz="0" w:space="0" w:color="auto"/>
        <w:bottom w:val="none" w:sz="0" w:space="0" w:color="auto"/>
        <w:right w:val="none" w:sz="0" w:space="0" w:color="auto"/>
      </w:divBdr>
    </w:div>
    <w:div w:id="1899710109">
      <w:bodyDiv w:val="1"/>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sChild>
            <w:div w:id="1646351187">
              <w:marLeft w:val="0"/>
              <w:marRight w:val="0"/>
              <w:marTop w:val="120"/>
              <w:marBottom w:val="0"/>
              <w:divBdr>
                <w:top w:val="none" w:sz="0" w:space="0" w:color="auto"/>
                <w:left w:val="none" w:sz="0" w:space="0" w:color="auto"/>
                <w:bottom w:val="single" w:sz="6" w:space="0" w:color="DDDDDD"/>
                <w:right w:val="none" w:sz="0" w:space="0" w:color="auto"/>
              </w:divBdr>
              <w:divsChild>
                <w:div w:id="867328963">
                  <w:marLeft w:val="0"/>
                  <w:marRight w:val="0"/>
                  <w:marTop w:val="0"/>
                  <w:marBottom w:val="0"/>
                  <w:divBdr>
                    <w:top w:val="none" w:sz="0" w:space="0" w:color="auto"/>
                    <w:left w:val="none" w:sz="0" w:space="0" w:color="auto"/>
                    <w:bottom w:val="none" w:sz="0" w:space="0" w:color="auto"/>
                    <w:right w:val="none" w:sz="0" w:space="0" w:color="auto"/>
                  </w:divBdr>
                  <w:divsChild>
                    <w:div w:id="56712787">
                      <w:marLeft w:val="375"/>
                      <w:marRight w:val="0"/>
                      <w:marTop w:val="0"/>
                      <w:marBottom w:val="0"/>
                      <w:divBdr>
                        <w:top w:val="none" w:sz="0" w:space="0" w:color="auto"/>
                        <w:left w:val="none" w:sz="0" w:space="0" w:color="auto"/>
                        <w:bottom w:val="none" w:sz="0" w:space="0" w:color="auto"/>
                        <w:right w:val="none" w:sz="0" w:space="0" w:color="auto"/>
                      </w:divBdr>
                      <w:divsChild>
                        <w:div w:id="539634104">
                          <w:marLeft w:val="75"/>
                          <w:marRight w:val="150"/>
                          <w:marTop w:val="0"/>
                          <w:marBottom w:val="450"/>
                          <w:divBdr>
                            <w:top w:val="none" w:sz="0" w:space="0" w:color="auto"/>
                            <w:left w:val="none" w:sz="0" w:space="0" w:color="auto"/>
                            <w:bottom w:val="none" w:sz="0" w:space="0" w:color="auto"/>
                            <w:right w:val="none" w:sz="0" w:space="0" w:color="auto"/>
                          </w:divBdr>
                          <w:divsChild>
                            <w:div w:id="407075714">
                              <w:marLeft w:val="0"/>
                              <w:marRight w:val="0"/>
                              <w:marTop w:val="0"/>
                              <w:marBottom w:val="0"/>
                              <w:divBdr>
                                <w:top w:val="none" w:sz="0" w:space="0" w:color="auto"/>
                                <w:left w:val="none" w:sz="0" w:space="0" w:color="auto"/>
                                <w:bottom w:val="none" w:sz="0" w:space="0" w:color="auto"/>
                                <w:right w:val="none" w:sz="0" w:space="0" w:color="auto"/>
                              </w:divBdr>
                            </w:div>
                            <w:div w:id="1691565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aijij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A30A-142C-4323-99F5-AF51139A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136</Words>
  <Characters>778</Characters>
  <Application>Microsoft Office Word</Application>
  <DocSecurity>0</DocSecurity>
  <Lines>6</Lines>
  <Paragraphs>1</Paragraphs>
  <ScaleCrop>false</ScaleCrop>
  <Company>P R C</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lix</cp:lastModifiedBy>
  <cp:revision>6</cp:revision>
  <dcterms:created xsi:type="dcterms:W3CDTF">2017-08-16T04:20:00Z</dcterms:created>
  <dcterms:modified xsi:type="dcterms:W3CDTF">2017-08-17T00:47:00Z</dcterms:modified>
</cp:coreProperties>
</file>