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rsidR="00BB71DC" w:rsidRDefault="00F8248C"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上海联泰资产管理有限公司</w:t>
      </w:r>
      <w:r w:rsidR="00991533"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F8248C">
        <w:rPr>
          <w:rFonts w:ascii="Times New Roman" w:eastAsia="宋体" w:hAnsi="Times New Roman" w:cs="Times New Roman" w:hint="eastAsia"/>
          <w:sz w:val="24"/>
          <w:szCs w:val="24"/>
        </w:rPr>
        <w:t>上海联泰资产管理有限公司</w:t>
      </w:r>
      <w:r w:rsidR="007D1631">
        <w:rPr>
          <w:rFonts w:ascii="Times New Roman" w:eastAsia="宋体" w:hAnsi="Times New Roman" w:cs="Times New Roman" w:hint="eastAsia"/>
          <w:sz w:val="24"/>
          <w:szCs w:val="24"/>
        </w:rPr>
        <w:t>（以下简称“</w:t>
      </w:r>
      <w:r w:rsidR="00F8248C">
        <w:rPr>
          <w:rFonts w:ascii="Times New Roman" w:eastAsia="宋体" w:hAnsi="Times New Roman" w:cs="Times New Roman" w:hint="eastAsia"/>
          <w:sz w:val="24"/>
          <w:szCs w:val="24"/>
        </w:rPr>
        <w:t>联泰资产</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015006" w:rsidRPr="00A625D0">
        <w:rPr>
          <w:rFonts w:ascii="Times New Roman" w:eastAsia="宋体" w:hAnsi="Times New Roman" w:cs="Times New Roman"/>
          <w:sz w:val="24"/>
          <w:szCs w:val="24"/>
        </w:rPr>
        <w:t>201</w:t>
      </w:r>
      <w:r w:rsidR="0089183F">
        <w:rPr>
          <w:rFonts w:ascii="Times New Roman" w:eastAsia="宋体" w:hAnsi="Times New Roman" w:cs="Times New Roman" w:hint="eastAsia"/>
          <w:sz w:val="24"/>
          <w:szCs w:val="24"/>
        </w:rPr>
        <w:t>6</w:t>
      </w:r>
      <w:r w:rsidR="00015006" w:rsidRPr="00A625D0">
        <w:rPr>
          <w:rFonts w:ascii="Times New Roman" w:eastAsia="宋体" w:hAnsi="Times New Roman" w:cs="Times New Roman" w:hint="eastAsia"/>
          <w:sz w:val="24"/>
          <w:szCs w:val="24"/>
        </w:rPr>
        <w:t>年</w:t>
      </w:r>
      <w:r w:rsidR="00F8248C">
        <w:rPr>
          <w:rFonts w:ascii="Times New Roman" w:eastAsia="宋体" w:hAnsi="Times New Roman" w:cs="Times New Roman" w:hint="eastAsia"/>
          <w:sz w:val="24"/>
          <w:szCs w:val="24"/>
        </w:rPr>
        <w:t>6</w:t>
      </w:r>
      <w:r w:rsidR="00015006" w:rsidRPr="00A625D0">
        <w:rPr>
          <w:rFonts w:ascii="Times New Roman" w:eastAsia="宋体" w:hAnsi="Times New Roman" w:cs="Times New Roman" w:hint="eastAsia"/>
          <w:sz w:val="24"/>
          <w:szCs w:val="24"/>
        </w:rPr>
        <w:t>月</w:t>
      </w:r>
      <w:r w:rsidR="00F8248C">
        <w:rPr>
          <w:rFonts w:ascii="Times New Roman" w:eastAsia="宋体" w:hAnsi="Times New Roman" w:cs="Times New Roman" w:hint="eastAsia"/>
          <w:sz w:val="24"/>
          <w:szCs w:val="24"/>
        </w:rPr>
        <w:t>20</w:t>
      </w:r>
      <w:r w:rsidR="00531091" w:rsidRPr="00A625D0">
        <w:rPr>
          <w:rFonts w:ascii="Times New Roman" w:eastAsia="宋体" w:hAnsi="Times New Roman" w:cs="Times New Roman" w:hint="eastAsia"/>
          <w:sz w:val="24"/>
          <w:szCs w:val="24"/>
        </w:rPr>
        <w:t>日</w:t>
      </w:r>
      <w:r w:rsidR="00244683">
        <w:rPr>
          <w:rFonts w:ascii="Times New Roman" w:eastAsia="宋体" w:hAnsi="Times New Roman" w:cs="Times New Roman" w:hint="eastAsia"/>
          <w:sz w:val="24"/>
          <w:szCs w:val="24"/>
        </w:rPr>
        <w:t>起</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F8248C">
        <w:rPr>
          <w:rFonts w:ascii="Times New Roman" w:eastAsia="宋体" w:hAnsi="Times New Roman" w:cs="Times New Roman"/>
          <w:sz w:val="24"/>
          <w:szCs w:val="24"/>
        </w:rPr>
        <w:t>联泰资产</w:t>
      </w:r>
      <w:r w:rsidRPr="00991533">
        <w:rPr>
          <w:rFonts w:ascii="Times New Roman" w:eastAsia="宋体" w:hAnsi="Times New Roman" w:cs="Times New Roman"/>
          <w:sz w:val="24"/>
          <w:szCs w:val="24"/>
        </w:rPr>
        <w:t>申购</w:t>
      </w:r>
      <w:r w:rsidR="00CB64C5" w:rsidRPr="00CB64C5">
        <w:rPr>
          <w:rFonts w:ascii="Times New Roman" w:eastAsia="宋体" w:hAnsi="Times New Roman" w:cs="Times New Roman" w:hint="eastAsia"/>
          <w:sz w:val="24"/>
          <w:szCs w:val="24"/>
        </w:rPr>
        <w:t>（含定期定额投资</w:t>
      </w:r>
      <w:r w:rsidR="00787C89">
        <w:rPr>
          <w:rFonts w:ascii="Times New Roman" w:eastAsia="宋体" w:hAnsi="Times New Roman" w:cs="Times New Roman" w:hint="eastAsia"/>
          <w:sz w:val="24"/>
          <w:szCs w:val="24"/>
        </w:rPr>
        <w:t>）</w:t>
      </w:r>
      <w:r w:rsidR="00C6231F" w:rsidRPr="00991533">
        <w:rPr>
          <w:rFonts w:ascii="Times New Roman" w:eastAsia="宋体" w:hAnsi="Times New Roman" w:cs="Times New Roman"/>
          <w:sz w:val="24"/>
          <w:szCs w:val="24"/>
        </w:rPr>
        <w:t>费率</w:t>
      </w:r>
      <w:r w:rsidR="00532D96"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的活动。</w:t>
      </w:r>
    </w:p>
    <w:p w:rsidR="00991533" w:rsidRPr="00F73897" w:rsidRDefault="00991533" w:rsidP="00202BE0">
      <w:pPr>
        <w:spacing w:line="360" w:lineRule="auto"/>
        <w:ind w:firstLineChars="200" w:firstLine="480"/>
        <w:rPr>
          <w:rFonts w:ascii="Times New Roman" w:eastAsia="宋体" w:hAnsi="Times New Roman" w:cs="Times New Roman"/>
          <w:sz w:val="24"/>
          <w:szCs w:val="24"/>
        </w:rPr>
      </w:pPr>
    </w:p>
    <w:p w:rsidR="00015006" w:rsidRPr="00CC4489" w:rsidRDefault="00991533" w:rsidP="00202BE0">
      <w:pPr>
        <w:pStyle w:val="a8"/>
        <w:numPr>
          <w:ilvl w:val="0"/>
          <w:numId w:val="1"/>
        </w:numPr>
        <w:adjustRightInd w:val="0"/>
        <w:snapToGrid w:val="0"/>
        <w:spacing w:line="360" w:lineRule="auto"/>
        <w:ind w:firstLineChars="0"/>
        <w:rPr>
          <w:rFonts w:ascii="Times New Roman" w:eastAsia="宋体" w:hAnsi="Times New Roman" w:cs="Times New Roman"/>
          <w:sz w:val="24"/>
          <w:szCs w:val="24"/>
        </w:rPr>
      </w:pPr>
      <w:r w:rsidRPr="00015006">
        <w:rPr>
          <w:rFonts w:ascii="Times New Roman" w:eastAsia="宋体" w:hAnsi="Times New Roman" w:cs="Times New Roman"/>
          <w:b/>
          <w:sz w:val="24"/>
          <w:szCs w:val="24"/>
        </w:rPr>
        <w:t>适用基金范围</w:t>
      </w:r>
      <w:bookmarkStart w:id="0" w:name="_GoBack"/>
      <w:bookmarkEnd w:id="0"/>
    </w:p>
    <w:tbl>
      <w:tblPr>
        <w:tblW w:w="8960" w:type="dxa"/>
        <w:tblInd w:w="93" w:type="dxa"/>
        <w:tblLook w:val="04A0"/>
      </w:tblPr>
      <w:tblGrid>
        <w:gridCol w:w="1280"/>
        <w:gridCol w:w="2560"/>
        <w:gridCol w:w="5120"/>
      </w:tblGrid>
      <w:tr w:rsidR="00F8248C" w:rsidRPr="00F8248C" w:rsidTr="00F8248C">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基金名称</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华商领先企业混合型证券投资基金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华商盛世成长混合型证券投资基金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华商收益增强债券型证券投资基金A</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630103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华商收益增强债券型证券投资基金B</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华商动态阿尔法灵活配置混合型证券投资基金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华商产业升级混合型证券投资基金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华商稳健双利债券型证券投资基金A</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630107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华商稳健双利债券型证券投资基金B</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华商策略精选灵活配置混合型证券投资基金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华商稳定增利债券型证券投资基金A</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630109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华商稳定增利债券型证券投资基金C</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166301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华商新趋势优选灵活配置混合型证券投资基金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630010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华商价值精选混合型证券投资基金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630011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华商主题精选混合型证券投资基金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630015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华商大盘量化精选灵活配置混合型证券投资基金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630016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华商价值共享灵活配置混合型发起式证券投资基金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000279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华商红利优选灵活配置混合型证券投资基金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000390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华商优势行业灵活配置混合型证券投资基金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000463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华商双债丰利债券型证券投资基金A</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FFC000"/>
                <w:kern w:val="0"/>
                <w:sz w:val="22"/>
              </w:rPr>
            </w:pPr>
            <w:r w:rsidRPr="00DA3BEE">
              <w:rPr>
                <w:rFonts w:ascii="宋体" w:eastAsia="宋体" w:hAnsi="宋体" w:cs="宋体" w:hint="eastAsia"/>
                <w:color w:val="000000"/>
                <w:kern w:val="0"/>
                <w:sz w:val="22"/>
              </w:rPr>
              <w:t>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000481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华商双债丰利债券型证券投资基金C</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000541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华商创新成长灵活配置混合型发起式证券投资基金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lastRenderedPageBreak/>
              <w:t>22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000609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华商新量化灵活配置混合型证券投资基金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000654</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华商新锐产业灵活配置混合型证券投资基金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000800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华商未来主题混合型证券投资基金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000937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华商稳固添利债券型证券投资基金A</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000938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华商稳固添利债券型证券投资基金C</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001106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华商健康生活灵活配置混合型基金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1C71A0" w:rsidP="00F8248C">
            <w:pPr>
              <w:widowControl/>
              <w:jc w:val="center"/>
              <w:rPr>
                <w:rFonts w:ascii="宋体" w:eastAsia="宋体" w:hAnsi="宋体" w:cs="宋体"/>
                <w:color w:val="FFC000"/>
                <w:kern w:val="0"/>
                <w:sz w:val="22"/>
              </w:rPr>
            </w:pPr>
            <w:r w:rsidRPr="001C71A0">
              <w:rPr>
                <w:rFonts w:ascii="宋体" w:eastAsia="宋体" w:hAnsi="宋体" w:cs="宋体"/>
                <w:color w:val="000000"/>
                <w:kern w:val="0"/>
                <w:sz w:val="22"/>
              </w:rPr>
              <w:t>28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001143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华商量化进取灵活配置混合型证券投资基金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29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001448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华商双翼平衡混合型证券投资基金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001457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华商新常态灵活配置混合型证券投资基金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001449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华商双驱优选灵活配置混合型证券投资基金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630012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华商现金增利货币市场基金A</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630112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华商现金增利货币市场基金B</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001751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华商信用增强债券型证券投资基金A</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001752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华商信用增强债券型证券投资基金C</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FFC000"/>
                <w:kern w:val="0"/>
                <w:sz w:val="22"/>
              </w:rPr>
            </w:pPr>
            <w:r w:rsidRPr="00DA3BEE">
              <w:rPr>
                <w:rFonts w:ascii="宋体" w:eastAsia="宋体" w:hAnsi="宋体" w:cs="宋体" w:hint="eastAsia"/>
                <w:color w:val="000000"/>
                <w:kern w:val="0"/>
                <w:sz w:val="22"/>
              </w:rPr>
              <w:t>36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001723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华商新动力灵活配置混合型证券投资基金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001822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华商智能生活灵活配置混合型证券投资基金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001959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华商乐享互联灵活配置混合型证券投资基金</w:t>
            </w:r>
          </w:p>
        </w:tc>
      </w:tr>
      <w:tr w:rsidR="00F8248C" w:rsidRPr="00F8248C" w:rsidTr="00F8248C">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39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001933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F8248C" w:rsidRPr="00F8248C" w:rsidRDefault="00F8248C" w:rsidP="00F8248C">
            <w:pPr>
              <w:widowControl/>
              <w:jc w:val="center"/>
              <w:rPr>
                <w:rFonts w:ascii="宋体" w:eastAsia="宋体" w:hAnsi="宋体" w:cs="宋体"/>
                <w:color w:val="000000"/>
                <w:kern w:val="0"/>
                <w:sz w:val="22"/>
              </w:rPr>
            </w:pPr>
            <w:r w:rsidRPr="00F8248C">
              <w:rPr>
                <w:rFonts w:ascii="宋体" w:eastAsia="宋体" w:hAnsi="宋体" w:cs="宋体" w:hint="eastAsia"/>
                <w:color w:val="000000"/>
                <w:kern w:val="0"/>
                <w:sz w:val="22"/>
              </w:rPr>
              <w:t>华商新兴活力灵活配置混合型证券投资基金</w:t>
            </w:r>
          </w:p>
        </w:tc>
      </w:tr>
    </w:tbl>
    <w:p w:rsidR="00C11A2E" w:rsidRPr="006D0233" w:rsidRDefault="00C11A2E" w:rsidP="006D0233">
      <w:pPr>
        <w:adjustRightInd w:val="0"/>
        <w:snapToGrid w:val="0"/>
        <w:spacing w:line="360" w:lineRule="auto"/>
        <w:ind w:leftChars="300" w:left="630"/>
        <w:jc w:val="left"/>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E52F65" w:rsidRDefault="001167DA" w:rsidP="00E52F65">
      <w:pPr>
        <w:spacing w:line="360" w:lineRule="auto"/>
        <w:ind w:firstLineChars="200" w:firstLine="480"/>
        <w:jc w:val="left"/>
        <w:rPr>
          <w:rFonts w:asciiTheme="minorEastAsia" w:hAnsiTheme="minorEastAsia" w:cs="宋体"/>
          <w:color w:val="000000"/>
          <w:kern w:val="0"/>
          <w:sz w:val="24"/>
          <w:szCs w:val="24"/>
        </w:rPr>
      </w:pPr>
      <w:r>
        <w:rPr>
          <w:rFonts w:ascii="Times New Roman" w:eastAsia="宋体" w:hAnsi="Times New Roman" w:cs="Times New Roman"/>
          <w:sz w:val="24"/>
          <w:szCs w:val="24"/>
        </w:rPr>
        <w:t>优惠活动期间</w:t>
      </w:r>
      <w:r w:rsidR="00E27DDD">
        <w:rPr>
          <w:rFonts w:ascii="Times New Roman" w:eastAsia="宋体" w:hAnsi="Times New Roman" w:cs="Times New Roman" w:hint="eastAsia"/>
          <w:sz w:val="24"/>
          <w:szCs w:val="24"/>
        </w:rPr>
        <w:t>，</w:t>
      </w:r>
      <w:r w:rsidR="00064B7A">
        <w:rPr>
          <w:rFonts w:ascii="Times New Roman" w:eastAsia="宋体" w:hAnsi="Times New Roman" w:cs="Times New Roman" w:hint="eastAsia"/>
          <w:sz w:val="24"/>
          <w:szCs w:val="24"/>
        </w:rPr>
        <w:t>凡</w:t>
      </w:r>
      <w:r w:rsidR="00E27DDD">
        <w:rPr>
          <w:rFonts w:ascii="Times New Roman" w:eastAsia="宋体" w:hAnsi="Times New Roman" w:cs="Times New Roman" w:hint="eastAsia"/>
          <w:sz w:val="24"/>
          <w:szCs w:val="24"/>
        </w:rPr>
        <w:t>投资者通过</w:t>
      </w:r>
      <w:r w:rsidR="00F8248C">
        <w:rPr>
          <w:rFonts w:ascii="Times New Roman" w:eastAsia="宋体" w:hAnsi="Times New Roman" w:cs="Times New Roman" w:hint="eastAsia"/>
          <w:sz w:val="24"/>
          <w:szCs w:val="24"/>
        </w:rPr>
        <w:t>联泰资产</w:t>
      </w:r>
      <w:r w:rsidR="00064B7A" w:rsidRPr="00A35996">
        <w:rPr>
          <w:rFonts w:ascii="Times New Roman" w:eastAsia="宋体" w:hAnsi="Times New Roman" w:cs="Times New Roman" w:hint="eastAsia"/>
          <w:sz w:val="24"/>
          <w:szCs w:val="24"/>
        </w:rPr>
        <w:t>申</w:t>
      </w:r>
      <w:r w:rsidR="00A35996" w:rsidRPr="00A35996">
        <w:rPr>
          <w:rFonts w:ascii="Times New Roman" w:eastAsia="宋体" w:hAnsi="Times New Roman" w:cs="Times New Roman" w:hint="eastAsia"/>
          <w:sz w:val="24"/>
          <w:szCs w:val="24"/>
        </w:rPr>
        <w:t>购</w:t>
      </w:r>
      <w:r w:rsidR="00D97825">
        <w:rPr>
          <w:rFonts w:ascii="宋体" w:eastAsia="宋体" w:hAnsi="宋体" w:cs="宋体" w:hint="eastAsia"/>
          <w:kern w:val="0"/>
          <w:sz w:val="24"/>
          <w:szCs w:val="24"/>
        </w:rPr>
        <w:t>（</w:t>
      </w:r>
      <w:r w:rsidR="00D97825">
        <w:rPr>
          <w:rFonts w:ascii="宋体" w:eastAsia="宋体" w:hAnsi="宋体" w:cs="宋体"/>
          <w:kern w:val="0"/>
          <w:sz w:val="24"/>
          <w:szCs w:val="24"/>
        </w:rPr>
        <w:t>含定期定额投资</w:t>
      </w:r>
      <w:r w:rsidR="00D97825">
        <w:rPr>
          <w:rFonts w:ascii="宋体" w:eastAsia="宋体" w:hAnsi="宋体" w:cs="宋体" w:hint="eastAsia"/>
          <w:kern w:val="0"/>
          <w:sz w:val="24"/>
          <w:szCs w:val="24"/>
        </w:rPr>
        <w:t>）</w:t>
      </w:r>
      <w:r w:rsidR="00A35996" w:rsidRPr="00A35996">
        <w:rPr>
          <w:rFonts w:ascii="Times New Roman" w:eastAsia="宋体" w:hAnsi="Times New Roman" w:cs="Times New Roman" w:hint="eastAsia"/>
          <w:sz w:val="24"/>
          <w:szCs w:val="24"/>
        </w:rPr>
        <w:t>本公司旗下</w:t>
      </w:r>
      <w:r w:rsidR="00E233B1">
        <w:rPr>
          <w:rFonts w:ascii="Times New Roman" w:eastAsia="宋体" w:hAnsi="Times New Roman" w:cs="Times New Roman" w:hint="eastAsia"/>
          <w:sz w:val="24"/>
          <w:szCs w:val="24"/>
        </w:rPr>
        <w:t>上述</w:t>
      </w:r>
      <w:r w:rsidR="00374FCA">
        <w:rPr>
          <w:rFonts w:ascii="Times New Roman" w:eastAsia="宋体" w:hAnsi="Times New Roman" w:cs="Times New Roman" w:hint="eastAsia"/>
          <w:sz w:val="24"/>
          <w:szCs w:val="24"/>
        </w:rPr>
        <w:t>开放式</w:t>
      </w:r>
      <w:r w:rsidR="00A35996" w:rsidRPr="00A35996">
        <w:rPr>
          <w:rFonts w:ascii="Times New Roman" w:eastAsia="宋体" w:hAnsi="Times New Roman" w:cs="Times New Roman" w:hint="eastAsia"/>
          <w:sz w:val="24"/>
          <w:szCs w:val="24"/>
        </w:rPr>
        <w:t>基金，</w:t>
      </w:r>
      <w:r w:rsidR="00E52F65">
        <w:rPr>
          <w:rFonts w:ascii="Times New Roman" w:eastAsia="宋体" w:hAnsi="Times New Roman" w:cs="Times New Roman" w:hint="eastAsia"/>
          <w:sz w:val="24"/>
          <w:szCs w:val="24"/>
        </w:rPr>
        <w:t>其</w:t>
      </w:r>
      <w:r w:rsidR="00E52F65" w:rsidRPr="006544FC">
        <w:rPr>
          <w:rFonts w:ascii="Times New Roman" w:eastAsia="宋体" w:hAnsi="Times New Roman" w:cs="Times New Roman"/>
          <w:sz w:val="24"/>
          <w:szCs w:val="24"/>
        </w:rPr>
        <w:t>申购</w:t>
      </w:r>
      <w:r w:rsidR="00E52F65" w:rsidRPr="003D1B8E">
        <w:rPr>
          <w:rFonts w:ascii="宋体" w:eastAsia="宋体" w:hAnsi="宋体" w:cs="宋体"/>
          <w:kern w:val="0"/>
          <w:sz w:val="24"/>
          <w:szCs w:val="24"/>
        </w:rPr>
        <w:t>费率</w:t>
      </w:r>
      <w:r w:rsidR="00E52F65">
        <w:rPr>
          <w:rFonts w:ascii="宋体" w:eastAsia="宋体" w:hAnsi="宋体" w:cs="宋体" w:hint="eastAsia"/>
          <w:kern w:val="0"/>
          <w:sz w:val="24"/>
          <w:szCs w:val="24"/>
        </w:rPr>
        <w:t>（</w:t>
      </w:r>
      <w:r w:rsidR="00E52F65">
        <w:rPr>
          <w:rFonts w:ascii="宋体" w:eastAsia="宋体" w:hAnsi="宋体" w:cs="宋体"/>
          <w:kern w:val="0"/>
          <w:sz w:val="24"/>
          <w:szCs w:val="24"/>
        </w:rPr>
        <w:t>含定期定额投资</w:t>
      </w:r>
      <w:r w:rsidR="00E52F65">
        <w:rPr>
          <w:rFonts w:ascii="宋体" w:eastAsia="宋体" w:hAnsi="宋体" w:cs="宋体" w:hint="eastAsia"/>
          <w:kern w:val="0"/>
          <w:sz w:val="24"/>
          <w:szCs w:val="24"/>
        </w:rPr>
        <w:t>）</w:t>
      </w:r>
      <w:r w:rsidR="002861F4">
        <w:rPr>
          <w:rFonts w:ascii="宋体" w:eastAsia="宋体" w:hAnsi="宋体" w:cs="宋体" w:hint="eastAsia"/>
          <w:kern w:val="0"/>
          <w:sz w:val="24"/>
          <w:szCs w:val="24"/>
        </w:rPr>
        <w:t>最低可</w:t>
      </w:r>
      <w:r w:rsidR="00E52F65" w:rsidRPr="003D1B8E">
        <w:rPr>
          <w:rFonts w:ascii="宋体" w:eastAsia="宋体" w:hAnsi="宋体" w:cs="宋体"/>
          <w:kern w:val="0"/>
          <w:sz w:val="24"/>
          <w:szCs w:val="24"/>
        </w:rPr>
        <w:t>享有</w:t>
      </w:r>
      <w:r w:rsidR="008844A3">
        <w:rPr>
          <w:rFonts w:ascii="宋体" w:eastAsia="宋体" w:hAnsi="宋体" w:cs="宋体" w:hint="eastAsia"/>
          <w:kern w:val="0"/>
          <w:sz w:val="24"/>
          <w:szCs w:val="24"/>
        </w:rPr>
        <w:t>1</w:t>
      </w:r>
      <w:r w:rsidR="00E52F65">
        <w:rPr>
          <w:rFonts w:ascii="宋体" w:eastAsia="宋体" w:hAnsi="宋体" w:cs="宋体" w:hint="eastAsia"/>
          <w:kern w:val="0"/>
          <w:sz w:val="24"/>
          <w:szCs w:val="24"/>
        </w:rPr>
        <w:t>折</w:t>
      </w:r>
      <w:r w:rsidR="00E52F65">
        <w:rPr>
          <w:rFonts w:ascii="宋体" w:eastAsia="宋体" w:hAnsi="宋体" w:cs="宋体"/>
          <w:kern w:val="0"/>
          <w:sz w:val="24"/>
          <w:szCs w:val="24"/>
        </w:rPr>
        <w:t>优惠</w:t>
      </w:r>
      <w:r w:rsidR="00C11A2E">
        <w:rPr>
          <w:rFonts w:asciiTheme="minorEastAsia" w:hAnsiTheme="minorEastAsia" w:cs="宋体" w:hint="eastAsia"/>
          <w:color w:val="000000"/>
          <w:kern w:val="0"/>
          <w:sz w:val="24"/>
          <w:szCs w:val="24"/>
        </w:rPr>
        <w:t>。</w:t>
      </w:r>
      <w:r w:rsidR="00E52F65" w:rsidRPr="00FB767F">
        <w:rPr>
          <w:rFonts w:asciiTheme="minorEastAsia" w:hAnsiTheme="minorEastAsia" w:cs="宋体"/>
          <w:color w:val="000000"/>
          <w:kern w:val="0"/>
          <w:sz w:val="24"/>
          <w:szCs w:val="24"/>
        </w:rPr>
        <w:t>适用于固定费用的，则执行其规定的固定费用，不再享有费率折扣。</w:t>
      </w:r>
      <w:r w:rsidR="00E52F65">
        <w:rPr>
          <w:rFonts w:ascii="宋体" w:eastAsia="宋体" w:hAnsi="宋体" w:cs="宋体"/>
          <w:kern w:val="0"/>
          <w:sz w:val="24"/>
          <w:szCs w:val="24"/>
        </w:rPr>
        <w:t>各基金费率请详见各基金相关法律文件及</w:t>
      </w:r>
      <w:r w:rsidR="00E52F65" w:rsidRPr="003D1B8E">
        <w:rPr>
          <w:rFonts w:ascii="宋体" w:eastAsia="宋体" w:hAnsi="宋体" w:cs="宋体"/>
          <w:kern w:val="0"/>
          <w:sz w:val="24"/>
          <w:szCs w:val="24"/>
        </w:rPr>
        <w:t>基金管理人发布的最新业务公告。</w:t>
      </w:r>
    </w:p>
    <w:p w:rsidR="00281F64" w:rsidRDefault="00281F64" w:rsidP="00D46447">
      <w:pPr>
        <w:spacing w:line="360" w:lineRule="auto"/>
        <w:ind w:firstLineChars="200" w:firstLine="480"/>
        <w:rPr>
          <w:rFonts w:ascii="宋体" w:eastAsia="宋体" w:hAnsi="宋体" w:cs="宋体"/>
          <w:kern w:val="0"/>
          <w:sz w:val="24"/>
          <w:szCs w:val="24"/>
        </w:rPr>
      </w:pPr>
      <w:r>
        <w:rPr>
          <w:rFonts w:ascii="Times New Roman" w:eastAsia="宋体" w:hAnsi="Times New Roman" w:cs="Times New Roman" w:hint="eastAsia"/>
          <w:sz w:val="24"/>
          <w:szCs w:val="24"/>
        </w:rPr>
        <w:t>费率优惠期限内，如本公司新增通过</w:t>
      </w:r>
      <w:r w:rsidR="00F8248C">
        <w:rPr>
          <w:rFonts w:ascii="Times New Roman" w:eastAsia="宋体" w:hAnsi="Times New Roman" w:cs="Times New Roman" w:hint="eastAsia"/>
          <w:sz w:val="24"/>
          <w:szCs w:val="24"/>
        </w:rPr>
        <w:t>联泰资产</w:t>
      </w:r>
      <w:r>
        <w:rPr>
          <w:rFonts w:ascii="Times New Roman" w:eastAsia="宋体" w:hAnsi="Times New Roman" w:cs="Times New Roman" w:hint="eastAsia"/>
          <w:sz w:val="24"/>
          <w:szCs w:val="24"/>
        </w:rPr>
        <w:t>销售的基金产品，则自该基金产品开放申购</w:t>
      </w:r>
      <w:r w:rsidR="00DF1763">
        <w:rPr>
          <w:rFonts w:ascii="Times New Roman" w:eastAsia="宋体" w:hAnsi="Times New Roman" w:cs="Times New Roman" w:hint="eastAsia"/>
          <w:sz w:val="24"/>
          <w:szCs w:val="24"/>
        </w:rPr>
        <w:t>（含定期定额投资）</w:t>
      </w:r>
      <w:r>
        <w:rPr>
          <w:rFonts w:ascii="Times New Roman" w:eastAsia="宋体" w:hAnsi="Times New Roman" w:cs="Times New Roman" w:hint="eastAsia"/>
          <w:sz w:val="24"/>
          <w:szCs w:val="24"/>
        </w:rPr>
        <w:t>当日起，将同时开通该基金上述优惠活动。</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6B5D93"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w:t>
      </w:r>
      <w:r w:rsidR="007E526B">
        <w:rPr>
          <w:rFonts w:ascii="Times New Roman" w:eastAsia="宋体" w:hAnsi="Times New Roman" w:cs="Times New Roman" w:hint="eastAsia"/>
          <w:sz w:val="24"/>
          <w:szCs w:val="24"/>
        </w:rPr>
        <w:t>起始时间为</w:t>
      </w:r>
      <w:r w:rsidR="007E526B">
        <w:rPr>
          <w:rFonts w:ascii="Times New Roman" w:eastAsia="宋体" w:hAnsi="Times New Roman" w:cs="Times New Roman" w:hint="eastAsia"/>
          <w:sz w:val="24"/>
          <w:szCs w:val="24"/>
        </w:rPr>
        <w:t>2016</w:t>
      </w:r>
      <w:r w:rsidR="007E526B">
        <w:rPr>
          <w:rFonts w:ascii="Times New Roman" w:eastAsia="宋体" w:hAnsi="Times New Roman" w:cs="Times New Roman" w:hint="eastAsia"/>
          <w:sz w:val="24"/>
          <w:szCs w:val="24"/>
        </w:rPr>
        <w:t>年</w:t>
      </w:r>
      <w:r w:rsidR="006B5D93">
        <w:rPr>
          <w:rFonts w:ascii="Times New Roman" w:eastAsia="宋体" w:hAnsi="Times New Roman" w:cs="Times New Roman" w:hint="eastAsia"/>
          <w:sz w:val="24"/>
          <w:szCs w:val="24"/>
        </w:rPr>
        <w:t>6</w:t>
      </w:r>
      <w:r w:rsidR="007E526B">
        <w:rPr>
          <w:rFonts w:ascii="Times New Roman" w:eastAsia="宋体" w:hAnsi="Times New Roman" w:cs="Times New Roman" w:hint="eastAsia"/>
          <w:sz w:val="24"/>
          <w:szCs w:val="24"/>
        </w:rPr>
        <w:t>月</w:t>
      </w:r>
      <w:r w:rsidR="006B5D93">
        <w:rPr>
          <w:rFonts w:ascii="Times New Roman" w:eastAsia="宋体" w:hAnsi="Times New Roman" w:cs="Times New Roman" w:hint="eastAsia"/>
          <w:sz w:val="24"/>
          <w:szCs w:val="24"/>
        </w:rPr>
        <w:t>20</w:t>
      </w:r>
      <w:r w:rsidR="007E526B">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w:t>
      </w:r>
      <w:r w:rsidR="007E526B">
        <w:rPr>
          <w:rFonts w:ascii="Times New Roman" w:eastAsia="宋体" w:hAnsi="Times New Roman" w:cs="Times New Roman" w:hint="eastAsia"/>
          <w:sz w:val="24"/>
          <w:szCs w:val="24"/>
        </w:rPr>
        <w:t>请</w:t>
      </w:r>
      <w:r>
        <w:rPr>
          <w:rFonts w:ascii="Times New Roman" w:eastAsia="宋体" w:hAnsi="Times New Roman" w:cs="Times New Roman" w:hint="eastAsia"/>
          <w:sz w:val="24"/>
          <w:szCs w:val="24"/>
        </w:rPr>
        <w:t>以</w:t>
      </w:r>
      <w:r w:rsidR="00F8248C">
        <w:rPr>
          <w:rFonts w:ascii="Times New Roman" w:eastAsia="宋体" w:hAnsi="Times New Roman" w:cs="Times New Roman" w:hint="eastAsia"/>
          <w:sz w:val="24"/>
          <w:szCs w:val="24"/>
        </w:rPr>
        <w:t>联泰资产</w:t>
      </w:r>
      <w:r>
        <w:rPr>
          <w:rFonts w:ascii="Times New Roman" w:eastAsia="宋体" w:hAnsi="Times New Roman" w:cs="Times New Roman" w:hint="eastAsia"/>
          <w:sz w:val="24"/>
          <w:szCs w:val="24"/>
        </w:rPr>
        <w:t>官方公告为准。</w:t>
      </w:r>
    </w:p>
    <w:p w:rsidR="00991533" w:rsidRPr="00532D96" w:rsidRDefault="00991533" w:rsidP="006B5D93">
      <w:pPr>
        <w:spacing w:line="360" w:lineRule="auto"/>
        <w:ind w:firstLineChars="200" w:firstLine="480"/>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rsidR="004671A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lastRenderedPageBreak/>
        <w:t>1</w:t>
      </w:r>
      <w:r w:rsidRPr="00991533">
        <w:rPr>
          <w:rFonts w:ascii="Times New Roman" w:eastAsia="宋体" w:hAnsi="Times New Roman" w:cs="Times New Roman"/>
          <w:sz w:val="24"/>
          <w:szCs w:val="24"/>
        </w:rPr>
        <w:t>、本次优惠活动仅适用于处于正常申购期的基金产品的前端收费模式的申购</w:t>
      </w:r>
      <w:r w:rsidR="00A95F8F">
        <w:rPr>
          <w:rFonts w:ascii="Times New Roman" w:eastAsia="宋体" w:hAnsi="Times New Roman" w:cs="Times New Roman" w:hint="eastAsia"/>
          <w:sz w:val="24"/>
          <w:szCs w:val="24"/>
        </w:rPr>
        <w:t>基金手续费</w:t>
      </w:r>
      <w:r w:rsidR="0016532D" w:rsidRPr="00CB64C5">
        <w:rPr>
          <w:rFonts w:ascii="Times New Roman" w:eastAsia="宋体" w:hAnsi="Times New Roman" w:cs="Times New Roman" w:hint="eastAsia"/>
          <w:sz w:val="24"/>
          <w:szCs w:val="24"/>
        </w:rPr>
        <w:t>（含定期定额投资</w:t>
      </w:r>
      <w:r w:rsidR="0016532D">
        <w:rPr>
          <w:rFonts w:ascii="Times New Roman" w:eastAsia="宋体" w:hAnsi="Times New Roman" w:cs="Times New Roman" w:hint="eastAsia"/>
          <w:sz w:val="24"/>
          <w:szCs w:val="24"/>
        </w:rPr>
        <w:t>）</w:t>
      </w:r>
      <w:r w:rsidR="005E69A0">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不包括各基金的后端收费模式的申购手续费，也不包括</w:t>
      </w:r>
      <w:r w:rsidR="00890587" w:rsidRPr="00991533">
        <w:rPr>
          <w:rFonts w:ascii="Times New Roman" w:eastAsia="宋体" w:hAnsi="Times New Roman" w:cs="Times New Roman"/>
          <w:sz w:val="24"/>
          <w:szCs w:val="24"/>
        </w:rPr>
        <w:t>基金转换业务</w:t>
      </w:r>
      <w:r w:rsidR="00890587">
        <w:rPr>
          <w:rFonts w:ascii="Times New Roman" w:eastAsia="宋体" w:hAnsi="Times New Roman" w:cs="Times New Roman"/>
          <w:sz w:val="24"/>
          <w:szCs w:val="24"/>
        </w:rPr>
        <w:t>手续费</w:t>
      </w:r>
      <w:r w:rsidRPr="00991533">
        <w:rPr>
          <w:rFonts w:ascii="Times New Roman" w:eastAsia="宋体" w:hAnsi="Times New Roman" w:cs="Times New Roman"/>
          <w:sz w:val="24"/>
          <w:szCs w:val="24"/>
        </w:rPr>
        <w:t>等其他业务的基金手续费。</w:t>
      </w:r>
    </w:p>
    <w:p w:rsidR="004671A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2</w:t>
      </w:r>
      <w:r w:rsidR="00015006">
        <w:rPr>
          <w:rFonts w:ascii="Times New Roman" w:eastAsia="宋体" w:hAnsi="Times New Roman" w:cs="Times New Roman"/>
          <w:sz w:val="24"/>
          <w:szCs w:val="24"/>
        </w:rPr>
        <w:t>、本次优惠活动期间，业务办理的具体时间、流程以</w:t>
      </w:r>
      <w:r w:rsidR="00F8248C">
        <w:rPr>
          <w:rFonts w:ascii="Times New Roman" w:eastAsia="宋体" w:hAnsi="Times New Roman" w:cs="Times New Roman" w:hint="eastAsia"/>
          <w:sz w:val="24"/>
          <w:szCs w:val="24"/>
        </w:rPr>
        <w:t>联泰资产</w:t>
      </w:r>
      <w:r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991533"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F8248C">
        <w:rPr>
          <w:rFonts w:ascii="Times New Roman" w:hAnsi="Times New Roman" w:cs="Times New Roman"/>
        </w:rPr>
        <w:t>上海联泰资产管理有限公司</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Pr="006B2FD5">
        <w:rPr>
          <w:rFonts w:ascii="Times New Roman" w:hAnsi="Times New Roman" w:cs="Times New Roman" w:hint="eastAsia"/>
          <w:b/>
          <w:sz w:val="24"/>
          <w:szCs w:val="24"/>
        </w:rPr>
        <w:t>400</w:t>
      </w:r>
      <w:r w:rsidR="00B043A2">
        <w:rPr>
          <w:rFonts w:ascii="Times New Roman" w:hAnsi="Times New Roman" w:cs="Times New Roman" w:hint="eastAsia"/>
          <w:b/>
          <w:sz w:val="24"/>
          <w:szCs w:val="24"/>
        </w:rPr>
        <w:t>0</w:t>
      </w:r>
      <w:r w:rsidRPr="006B2FD5">
        <w:rPr>
          <w:rFonts w:ascii="Times New Roman" w:hAnsi="Times New Roman" w:cs="Times New Roman" w:hint="eastAsia"/>
          <w:b/>
          <w:sz w:val="24"/>
          <w:szCs w:val="24"/>
        </w:rPr>
        <w:t>-</w:t>
      </w:r>
      <w:r w:rsidR="006B5D93">
        <w:rPr>
          <w:rFonts w:ascii="Times New Roman" w:hAnsi="Times New Roman" w:cs="Times New Roman" w:hint="eastAsia"/>
          <w:b/>
          <w:sz w:val="24"/>
          <w:szCs w:val="24"/>
        </w:rPr>
        <w:t>466</w:t>
      </w:r>
      <w:r w:rsidRPr="006B2FD5">
        <w:rPr>
          <w:rFonts w:ascii="Times New Roman" w:hAnsi="Times New Roman" w:cs="Times New Roman" w:hint="eastAsia"/>
          <w:b/>
          <w:sz w:val="24"/>
          <w:szCs w:val="24"/>
        </w:rPr>
        <w:t>-</w:t>
      </w:r>
      <w:r w:rsidR="006B5D93">
        <w:rPr>
          <w:rFonts w:ascii="Times New Roman" w:hAnsi="Times New Roman" w:cs="Times New Roman" w:hint="eastAsia"/>
          <w:b/>
          <w:sz w:val="24"/>
          <w:szCs w:val="24"/>
        </w:rPr>
        <w:t>788</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公司网址：</w:t>
      </w:r>
      <w:r w:rsidR="00B043A2" w:rsidRPr="00B043A2">
        <w:rPr>
          <w:rFonts w:ascii="Times New Roman" w:hAnsi="Times New Roman" w:cs="Times New Roman"/>
          <w:b/>
          <w:sz w:val="24"/>
          <w:szCs w:val="24"/>
        </w:rPr>
        <w:t>www.</w:t>
      </w:r>
      <w:r w:rsidR="006B5D93">
        <w:rPr>
          <w:rFonts w:ascii="Times New Roman" w:hAnsi="Times New Roman" w:cs="Times New Roman"/>
          <w:b/>
          <w:sz w:val="24"/>
          <w:szCs w:val="24"/>
        </w:rPr>
        <w:t>66zichan</w:t>
      </w:r>
      <w:r w:rsidR="00B043A2" w:rsidRPr="00B043A2">
        <w:rPr>
          <w:rFonts w:ascii="Times New Roman" w:hAnsi="Times New Roman" w:cs="Times New Roman"/>
          <w:b/>
          <w:sz w:val="24"/>
          <w:szCs w:val="24"/>
        </w:rPr>
        <w:t>.com</w:t>
      </w:r>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8" w:history="1">
        <w:r w:rsidR="00991533"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032A57">
        <w:rPr>
          <w:rFonts w:ascii="Times New Roman" w:eastAsia="宋体" w:hAnsi="Times New Roman" w:cs="Times New Roman"/>
          <w:sz w:val="24"/>
          <w:szCs w:val="24"/>
        </w:rPr>
        <w:t>201</w:t>
      </w:r>
      <w:r w:rsidR="007E526B">
        <w:rPr>
          <w:rFonts w:ascii="Times New Roman" w:eastAsia="宋体" w:hAnsi="Times New Roman" w:cs="Times New Roman" w:hint="eastAsia"/>
          <w:sz w:val="24"/>
          <w:szCs w:val="24"/>
        </w:rPr>
        <w:t>6</w:t>
      </w:r>
      <w:r w:rsidRPr="00991533">
        <w:rPr>
          <w:rFonts w:ascii="Times New Roman" w:eastAsia="宋体" w:hAnsi="Times New Roman" w:cs="Times New Roman"/>
          <w:sz w:val="24"/>
          <w:szCs w:val="24"/>
        </w:rPr>
        <w:t>年</w:t>
      </w:r>
      <w:r w:rsidR="006B5D93">
        <w:rPr>
          <w:rFonts w:ascii="Times New Roman" w:eastAsia="宋体" w:hAnsi="Times New Roman" w:cs="Times New Roman"/>
          <w:sz w:val="24"/>
          <w:szCs w:val="24"/>
        </w:rPr>
        <w:t>6</w:t>
      </w:r>
      <w:r w:rsidRPr="00991533">
        <w:rPr>
          <w:rFonts w:ascii="Times New Roman" w:eastAsia="宋体" w:hAnsi="Times New Roman" w:cs="Times New Roman"/>
          <w:sz w:val="24"/>
          <w:szCs w:val="24"/>
        </w:rPr>
        <w:t>月</w:t>
      </w:r>
      <w:r w:rsidR="006B5D93">
        <w:rPr>
          <w:rFonts w:ascii="Times New Roman" w:eastAsia="宋体" w:hAnsi="Times New Roman" w:cs="Times New Roman"/>
          <w:sz w:val="24"/>
          <w:szCs w:val="24"/>
        </w:rPr>
        <w:t>20</w:t>
      </w:r>
      <w:r w:rsidRPr="00991533">
        <w:rPr>
          <w:rFonts w:ascii="Times New Roman" w:eastAsia="宋体" w:hAnsi="Times New Roman" w:cs="Times New Roman"/>
          <w:sz w:val="24"/>
          <w:szCs w:val="24"/>
        </w:rPr>
        <w:t>日</w:t>
      </w:r>
    </w:p>
    <w:p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16" w:rsidRDefault="00710816" w:rsidP="00991533">
      <w:r>
        <w:separator/>
      </w:r>
    </w:p>
  </w:endnote>
  <w:endnote w:type="continuationSeparator" w:id="0">
    <w:p w:rsidR="00710816" w:rsidRDefault="00710816"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16" w:rsidRDefault="00710816" w:rsidP="00991533">
      <w:r>
        <w:separator/>
      </w:r>
    </w:p>
  </w:footnote>
  <w:footnote w:type="continuationSeparator" w:id="0">
    <w:p w:rsidR="00710816" w:rsidRDefault="00710816"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rson w15:author="yangdl@yingmi.cn">
    <w15:presenceInfo w15:providerId="None" w15:userId="yangdl@yingmi.c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2F2E"/>
    <w:rsid w:val="00015006"/>
    <w:rsid w:val="00016797"/>
    <w:rsid w:val="00017D4F"/>
    <w:rsid w:val="000200CC"/>
    <w:rsid w:val="0002100C"/>
    <w:rsid w:val="000210A0"/>
    <w:rsid w:val="0002504D"/>
    <w:rsid w:val="00032A57"/>
    <w:rsid w:val="00033522"/>
    <w:rsid w:val="00040119"/>
    <w:rsid w:val="00043544"/>
    <w:rsid w:val="00046310"/>
    <w:rsid w:val="00046FA9"/>
    <w:rsid w:val="0006173A"/>
    <w:rsid w:val="00064B7A"/>
    <w:rsid w:val="0007156C"/>
    <w:rsid w:val="000720C8"/>
    <w:rsid w:val="000721E6"/>
    <w:rsid w:val="00073792"/>
    <w:rsid w:val="00074CA6"/>
    <w:rsid w:val="000754A7"/>
    <w:rsid w:val="00080828"/>
    <w:rsid w:val="000A28D7"/>
    <w:rsid w:val="000B3C0B"/>
    <w:rsid w:val="000B479D"/>
    <w:rsid w:val="000B77AD"/>
    <w:rsid w:val="000C467C"/>
    <w:rsid w:val="000C5F43"/>
    <w:rsid w:val="000D2E12"/>
    <w:rsid w:val="000D5845"/>
    <w:rsid w:val="000E43D1"/>
    <w:rsid w:val="000F4093"/>
    <w:rsid w:val="001167DA"/>
    <w:rsid w:val="00117197"/>
    <w:rsid w:val="001264A9"/>
    <w:rsid w:val="0013458B"/>
    <w:rsid w:val="00134C31"/>
    <w:rsid w:val="0014362B"/>
    <w:rsid w:val="00151756"/>
    <w:rsid w:val="00161DEF"/>
    <w:rsid w:val="0016532D"/>
    <w:rsid w:val="00173741"/>
    <w:rsid w:val="001772D5"/>
    <w:rsid w:val="00177DA5"/>
    <w:rsid w:val="00184AF7"/>
    <w:rsid w:val="0019015C"/>
    <w:rsid w:val="001A5197"/>
    <w:rsid w:val="001A63D5"/>
    <w:rsid w:val="001B7452"/>
    <w:rsid w:val="001C71A0"/>
    <w:rsid w:val="001E1D61"/>
    <w:rsid w:val="001E2F91"/>
    <w:rsid w:val="001F20F8"/>
    <w:rsid w:val="00202BE0"/>
    <w:rsid w:val="00204528"/>
    <w:rsid w:val="00213CD1"/>
    <w:rsid w:val="00214EA4"/>
    <w:rsid w:val="00227FEA"/>
    <w:rsid w:val="00230C45"/>
    <w:rsid w:val="002311B3"/>
    <w:rsid w:val="00231282"/>
    <w:rsid w:val="00232B62"/>
    <w:rsid w:val="00233D7D"/>
    <w:rsid w:val="002424C4"/>
    <w:rsid w:val="00244683"/>
    <w:rsid w:val="0026096F"/>
    <w:rsid w:val="00264191"/>
    <w:rsid w:val="002646C1"/>
    <w:rsid w:val="00265E00"/>
    <w:rsid w:val="002775EE"/>
    <w:rsid w:val="00277E1E"/>
    <w:rsid w:val="00281F64"/>
    <w:rsid w:val="002861F4"/>
    <w:rsid w:val="00290C05"/>
    <w:rsid w:val="00295362"/>
    <w:rsid w:val="002A6ED5"/>
    <w:rsid w:val="002A757A"/>
    <w:rsid w:val="002B6184"/>
    <w:rsid w:val="002E3B5A"/>
    <w:rsid w:val="002E6AB8"/>
    <w:rsid w:val="002E7EAA"/>
    <w:rsid w:val="002F2205"/>
    <w:rsid w:val="00314FCE"/>
    <w:rsid w:val="00322A46"/>
    <w:rsid w:val="003373F7"/>
    <w:rsid w:val="00341F9B"/>
    <w:rsid w:val="00356927"/>
    <w:rsid w:val="0036053A"/>
    <w:rsid w:val="00374FCA"/>
    <w:rsid w:val="0038144C"/>
    <w:rsid w:val="0038162D"/>
    <w:rsid w:val="00385851"/>
    <w:rsid w:val="00386CA6"/>
    <w:rsid w:val="00394E16"/>
    <w:rsid w:val="003D4DBD"/>
    <w:rsid w:val="003D6E5A"/>
    <w:rsid w:val="003E310C"/>
    <w:rsid w:val="003E612D"/>
    <w:rsid w:val="003E6E55"/>
    <w:rsid w:val="003F7301"/>
    <w:rsid w:val="0040125E"/>
    <w:rsid w:val="00402618"/>
    <w:rsid w:val="004255F6"/>
    <w:rsid w:val="004328F5"/>
    <w:rsid w:val="00460CF0"/>
    <w:rsid w:val="00464A56"/>
    <w:rsid w:val="004655DA"/>
    <w:rsid w:val="004671A3"/>
    <w:rsid w:val="00480A21"/>
    <w:rsid w:val="0048157C"/>
    <w:rsid w:val="00484A6F"/>
    <w:rsid w:val="004866FB"/>
    <w:rsid w:val="00486B9B"/>
    <w:rsid w:val="0049766B"/>
    <w:rsid w:val="004A6687"/>
    <w:rsid w:val="004C49B4"/>
    <w:rsid w:val="004C666E"/>
    <w:rsid w:val="004D5223"/>
    <w:rsid w:val="004F0D9E"/>
    <w:rsid w:val="004F20C5"/>
    <w:rsid w:val="004F5FF9"/>
    <w:rsid w:val="00502267"/>
    <w:rsid w:val="0050348E"/>
    <w:rsid w:val="00506EA6"/>
    <w:rsid w:val="00507D77"/>
    <w:rsid w:val="005252C2"/>
    <w:rsid w:val="00531091"/>
    <w:rsid w:val="00531856"/>
    <w:rsid w:val="00532D96"/>
    <w:rsid w:val="005468CC"/>
    <w:rsid w:val="00546BB0"/>
    <w:rsid w:val="00551F3A"/>
    <w:rsid w:val="0055346D"/>
    <w:rsid w:val="00562EEF"/>
    <w:rsid w:val="00566C3A"/>
    <w:rsid w:val="005823DE"/>
    <w:rsid w:val="00587558"/>
    <w:rsid w:val="0059629A"/>
    <w:rsid w:val="00596408"/>
    <w:rsid w:val="005B0001"/>
    <w:rsid w:val="005B062B"/>
    <w:rsid w:val="005B11DD"/>
    <w:rsid w:val="005B2E7F"/>
    <w:rsid w:val="005D12C3"/>
    <w:rsid w:val="005D38A0"/>
    <w:rsid w:val="005E519F"/>
    <w:rsid w:val="005E69A0"/>
    <w:rsid w:val="005E6D76"/>
    <w:rsid w:val="005F4083"/>
    <w:rsid w:val="005F5557"/>
    <w:rsid w:val="005F7547"/>
    <w:rsid w:val="00601C5E"/>
    <w:rsid w:val="00615F0F"/>
    <w:rsid w:val="00620538"/>
    <w:rsid w:val="00621250"/>
    <w:rsid w:val="006220F4"/>
    <w:rsid w:val="006309FE"/>
    <w:rsid w:val="00631B1D"/>
    <w:rsid w:val="0064052F"/>
    <w:rsid w:val="00646871"/>
    <w:rsid w:val="00647797"/>
    <w:rsid w:val="006518EA"/>
    <w:rsid w:val="0065292F"/>
    <w:rsid w:val="006544FC"/>
    <w:rsid w:val="006624CC"/>
    <w:rsid w:val="00666FF4"/>
    <w:rsid w:val="0066754C"/>
    <w:rsid w:val="00677165"/>
    <w:rsid w:val="00694311"/>
    <w:rsid w:val="00696CF6"/>
    <w:rsid w:val="00697609"/>
    <w:rsid w:val="006B41CD"/>
    <w:rsid w:val="006B5D93"/>
    <w:rsid w:val="006C14AC"/>
    <w:rsid w:val="006C28B7"/>
    <w:rsid w:val="006C6D1A"/>
    <w:rsid w:val="006D0233"/>
    <w:rsid w:val="006D2664"/>
    <w:rsid w:val="006E04A1"/>
    <w:rsid w:val="006E3B61"/>
    <w:rsid w:val="006F2BA1"/>
    <w:rsid w:val="006F3FD3"/>
    <w:rsid w:val="00701BB9"/>
    <w:rsid w:val="00704542"/>
    <w:rsid w:val="00706786"/>
    <w:rsid w:val="00710816"/>
    <w:rsid w:val="00726599"/>
    <w:rsid w:val="00727F46"/>
    <w:rsid w:val="00732FFF"/>
    <w:rsid w:val="007361F0"/>
    <w:rsid w:val="00740AB3"/>
    <w:rsid w:val="00764D2A"/>
    <w:rsid w:val="007700D4"/>
    <w:rsid w:val="00776A94"/>
    <w:rsid w:val="00787C89"/>
    <w:rsid w:val="00791186"/>
    <w:rsid w:val="007A677C"/>
    <w:rsid w:val="007A68B9"/>
    <w:rsid w:val="007A758D"/>
    <w:rsid w:val="007B1FB2"/>
    <w:rsid w:val="007B2F5F"/>
    <w:rsid w:val="007B6597"/>
    <w:rsid w:val="007D04D4"/>
    <w:rsid w:val="007D1631"/>
    <w:rsid w:val="007D29AA"/>
    <w:rsid w:val="007D2CBC"/>
    <w:rsid w:val="007E526B"/>
    <w:rsid w:val="007F0113"/>
    <w:rsid w:val="00814899"/>
    <w:rsid w:val="008154BE"/>
    <w:rsid w:val="0083565F"/>
    <w:rsid w:val="00843A49"/>
    <w:rsid w:val="00857216"/>
    <w:rsid w:val="00877327"/>
    <w:rsid w:val="008820FB"/>
    <w:rsid w:val="008844A3"/>
    <w:rsid w:val="008874A5"/>
    <w:rsid w:val="00890587"/>
    <w:rsid w:val="0089183F"/>
    <w:rsid w:val="00897B21"/>
    <w:rsid w:val="008B0791"/>
    <w:rsid w:val="008B253D"/>
    <w:rsid w:val="008B6BE8"/>
    <w:rsid w:val="008C55E9"/>
    <w:rsid w:val="008C599D"/>
    <w:rsid w:val="008C636F"/>
    <w:rsid w:val="008D75B9"/>
    <w:rsid w:val="008E0584"/>
    <w:rsid w:val="008E06FB"/>
    <w:rsid w:val="008E4434"/>
    <w:rsid w:val="008E7892"/>
    <w:rsid w:val="008F2770"/>
    <w:rsid w:val="008F5EE9"/>
    <w:rsid w:val="0091230B"/>
    <w:rsid w:val="009141C5"/>
    <w:rsid w:val="00926552"/>
    <w:rsid w:val="00931776"/>
    <w:rsid w:val="00942E18"/>
    <w:rsid w:val="00943E69"/>
    <w:rsid w:val="00951537"/>
    <w:rsid w:val="009534D2"/>
    <w:rsid w:val="00953585"/>
    <w:rsid w:val="00953F58"/>
    <w:rsid w:val="00956474"/>
    <w:rsid w:val="00957415"/>
    <w:rsid w:val="00965539"/>
    <w:rsid w:val="00970406"/>
    <w:rsid w:val="00990A21"/>
    <w:rsid w:val="00991533"/>
    <w:rsid w:val="009923DD"/>
    <w:rsid w:val="00996B8E"/>
    <w:rsid w:val="009A3456"/>
    <w:rsid w:val="009A7069"/>
    <w:rsid w:val="009B7352"/>
    <w:rsid w:val="009C7E0C"/>
    <w:rsid w:val="009D10D4"/>
    <w:rsid w:val="009E0B5B"/>
    <w:rsid w:val="009F5EE1"/>
    <w:rsid w:val="009F7629"/>
    <w:rsid w:val="00A0450A"/>
    <w:rsid w:val="00A055B7"/>
    <w:rsid w:val="00A06271"/>
    <w:rsid w:val="00A079F4"/>
    <w:rsid w:val="00A3508F"/>
    <w:rsid w:val="00A35996"/>
    <w:rsid w:val="00A36E66"/>
    <w:rsid w:val="00A46BFA"/>
    <w:rsid w:val="00A50D9A"/>
    <w:rsid w:val="00A625D0"/>
    <w:rsid w:val="00A6711E"/>
    <w:rsid w:val="00A70EE9"/>
    <w:rsid w:val="00A73BD5"/>
    <w:rsid w:val="00A91F13"/>
    <w:rsid w:val="00A95F8F"/>
    <w:rsid w:val="00AA2C7D"/>
    <w:rsid w:val="00AB12FB"/>
    <w:rsid w:val="00AB702D"/>
    <w:rsid w:val="00AB7AFD"/>
    <w:rsid w:val="00AC0800"/>
    <w:rsid w:val="00AC1D7D"/>
    <w:rsid w:val="00AC7AD4"/>
    <w:rsid w:val="00AD26D0"/>
    <w:rsid w:val="00AD6A0E"/>
    <w:rsid w:val="00AD7D53"/>
    <w:rsid w:val="00AE122C"/>
    <w:rsid w:val="00AE32F3"/>
    <w:rsid w:val="00AE4400"/>
    <w:rsid w:val="00AF1415"/>
    <w:rsid w:val="00AF3256"/>
    <w:rsid w:val="00AF5E4E"/>
    <w:rsid w:val="00B043A2"/>
    <w:rsid w:val="00B05032"/>
    <w:rsid w:val="00B13054"/>
    <w:rsid w:val="00B24370"/>
    <w:rsid w:val="00B31548"/>
    <w:rsid w:val="00B37676"/>
    <w:rsid w:val="00B52AE1"/>
    <w:rsid w:val="00B5787F"/>
    <w:rsid w:val="00B63B43"/>
    <w:rsid w:val="00B6560F"/>
    <w:rsid w:val="00B7736F"/>
    <w:rsid w:val="00B8096F"/>
    <w:rsid w:val="00B811B8"/>
    <w:rsid w:val="00BA000F"/>
    <w:rsid w:val="00BA055F"/>
    <w:rsid w:val="00BA10FF"/>
    <w:rsid w:val="00BA4BCD"/>
    <w:rsid w:val="00BB1964"/>
    <w:rsid w:val="00BB5C56"/>
    <w:rsid w:val="00BB71DC"/>
    <w:rsid w:val="00BB773A"/>
    <w:rsid w:val="00BC1D1D"/>
    <w:rsid w:val="00BD3B4F"/>
    <w:rsid w:val="00BD41B3"/>
    <w:rsid w:val="00BE1573"/>
    <w:rsid w:val="00C0016D"/>
    <w:rsid w:val="00C00EAD"/>
    <w:rsid w:val="00C051A2"/>
    <w:rsid w:val="00C1093F"/>
    <w:rsid w:val="00C11A2E"/>
    <w:rsid w:val="00C1330D"/>
    <w:rsid w:val="00C13748"/>
    <w:rsid w:val="00C14BAD"/>
    <w:rsid w:val="00C232FA"/>
    <w:rsid w:val="00C27BFA"/>
    <w:rsid w:val="00C37694"/>
    <w:rsid w:val="00C45C75"/>
    <w:rsid w:val="00C536E2"/>
    <w:rsid w:val="00C57F72"/>
    <w:rsid w:val="00C6231F"/>
    <w:rsid w:val="00C64EB5"/>
    <w:rsid w:val="00C767E4"/>
    <w:rsid w:val="00C8379F"/>
    <w:rsid w:val="00C85D53"/>
    <w:rsid w:val="00C94E4C"/>
    <w:rsid w:val="00C94E5A"/>
    <w:rsid w:val="00CA4AB8"/>
    <w:rsid w:val="00CB1727"/>
    <w:rsid w:val="00CB64C5"/>
    <w:rsid w:val="00CB64FD"/>
    <w:rsid w:val="00CB6D27"/>
    <w:rsid w:val="00CC4139"/>
    <w:rsid w:val="00CC419B"/>
    <w:rsid w:val="00CC4489"/>
    <w:rsid w:val="00CC6F58"/>
    <w:rsid w:val="00CD1D7C"/>
    <w:rsid w:val="00CD760A"/>
    <w:rsid w:val="00CE601C"/>
    <w:rsid w:val="00CF3FE8"/>
    <w:rsid w:val="00CF4F15"/>
    <w:rsid w:val="00CF626E"/>
    <w:rsid w:val="00CF76B4"/>
    <w:rsid w:val="00D000BA"/>
    <w:rsid w:val="00D0477B"/>
    <w:rsid w:val="00D110FD"/>
    <w:rsid w:val="00D27D48"/>
    <w:rsid w:val="00D31490"/>
    <w:rsid w:val="00D34E8D"/>
    <w:rsid w:val="00D41F7B"/>
    <w:rsid w:val="00D46447"/>
    <w:rsid w:val="00D5669A"/>
    <w:rsid w:val="00D64059"/>
    <w:rsid w:val="00D70A0C"/>
    <w:rsid w:val="00D81B14"/>
    <w:rsid w:val="00D84EAE"/>
    <w:rsid w:val="00D928B6"/>
    <w:rsid w:val="00D97825"/>
    <w:rsid w:val="00DA3BEE"/>
    <w:rsid w:val="00DA5942"/>
    <w:rsid w:val="00DA5D19"/>
    <w:rsid w:val="00DB06BE"/>
    <w:rsid w:val="00DB0FDB"/>
    <w:rsid w:val="00DB1190"/>
    <w:rsid w:val="00DB13E6"/>
    <w:rsid w:val="00DD3534"/>
    <w:rsid w:val="00DD68E9"/>
    <w:rsid w:val="00DF1763"/>
    <w:rsid w:val="00DF18C3"/>
    <w:rsid w:val="00E02AEE"/>
    <w:rsid w:val="00E0380E"/>
    <w:rsid w:val="00E11F0E"/>
    <w:rsid w:val="00E1670C"/>
    <w:rsid w:val="00E221DF"/>
    <w:rsid w:val="00E233B1"/>
    <w:rsid w:val="00E2687E"/>
    <w:rsid w:val="00E27DDD"/>
    <w:rsid w:val="00E35682"/>
    <w:rsid w:val="00E5045B"/>
    <w:rsid w:val="00E505E2"/>
    <w:rsid w:val="00E52F65"/>
    <w:rsid w:val="00E57998"/>
    <w:rsid w:val="00E6472E"/>
    <w:rsid w:val="00E72D10"/>
    <w:rsid w:val="00E81956"/>
    <w:rsid w:val="00EA3797"/>
    <w:rsid w:val="00EB5829"/>
    <w:rsid w:val="00EB6CEB"/>
    <w:rsid w:val="00EC116C"/>
    <w:rsid w:val="00EC268E"/>
    <w:rsid w:val="00EC500D"/>
    <w:rsid w:val="00ED0A76"/>
    <w:rsid w:val="00EE26FA"/>
    <w:rsid w:val="00EE7A51"/>
    <w:rsid w:val="00F00BF4"/>
    <w:rsid w:val="00F055C7"/>
    <w:rsid w:val="00F20ACB"/>
    <w:rsid w:val="00F23096"/>
    <w:rsid w:val="00F3424F"/>
    <w:rsid w:val="00F4336F"/>
    <w:rsid w:val="00F54C6B"/>
    <w:rsid w:val="00F57A60"/>
    <w:rsid w:val="00F60D9F"/>
    <w:rsid w:val="00F65467"/>
    <w:rsid w:val="00F73042"/>
    <w:rsid w:val="00F73897"/>
    <w:rsid w:val="00F74D3F"/>
    <w:rsid w:val="00F74F2B"/>
    <w:rsid w:val="00F7594C"/>
    <w:rsid w:val="00F77297"/>
    <w:rsid w:val="00F8094C"/>
    <w:rsid w:val="00F8248C"/>
    <w:rsid w:val="00F9633D"/>
    <w:rsid w:val="00FB5FC4"/>
    <w:rsid w:val="00FB767F"/>
    <w:rsid w:val="00FE3C0B"/>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09301">
      <w:bodyDiv w:val="1"/>
      <w:marLeft w:val="0"/>
      <w:marRight w:val="0"/>
      <w:marTop w:val="0"/>
      <w:marBottom w:val="0"/>
      <w:divBdr>
        <w:top w:val="none" w:sz="0" w:space="0" w:color="auto"/>
        <w:left w:val="none" w:sz="0" w:space="0" w:color="auto"/>
        <w:bottom w:val="none" w:sz="0" w:space="0" w:color="auto"/>
        <w:right w:val="none" w:sz="0" w:space="0" w:color="auto"/>
      </w:divBdr>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22BC-B40F-48D7-9E8A-027B5C7A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345</Words>
  <Characters>1970</Characters>
  <Application>Microsoft Office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zhangye</cp:lastModifiedBy>
  <cp:revision>89</cp:revision>
  <dcterms:created xsi:type="dcterms:W3CDTF">2015-12-28T03:19:00Z</dcterms:created>
  <dcterms:modified xsi:type="dcterms:W3CDTF">2016-06-16T05:41:00Z</dcterms:modified>
</cp:coreProperties>
</file>